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b7b6" w14:textId="267b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забора воды из поверхностных и подземных водных объектов при нецентрализованном питьевом водоснабжении населения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09 октября 2013 года № 14/171-V. Зарегистрировано Департаментом юстиции Восточно-Казахстанской области 26 ноября 2013 года № 3105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Восточно-Казахстанского областного маслихата от 12.07.2017 </w:t>
      </w:r>
      <w:r>
        <w:rPr>
          <w:rFonts w:ascii="Times New Roman"/>
          <w:b w:val="false"/>
          <w:i w:val="false"/>
          <w:color w:val="ff0000"/>
          <w:sz w:val="28"/>
        </w:rPr>
        <w:t>№ 12/142-VI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Водного Кодекса Республики Казахстан от 9 июля 2003 года,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 воды из поверхностных и подземных водных объектов при нецентрализованном питьевом водоснабжении населения Восточно-Казахстанской области.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Восточно-Казахстанского областного маслихата от 12.07.2017 </w:t>
      </w:r>
      <w:r>
        <w:rPr>
          <w:rFonts w:ascii="Times New Roman"/>
          <w:b w:val="false"/>
          <w:i w:val="false"/>
          <w:color w:val="000000"/>
          <w:sz w:val="28"/>
        </w:rPr>
        <w:t>№ 12/142-VI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Темирбеков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водным ресурсам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охраны окружающей среды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22 октября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Шаханов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Комитета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Восточно-Казахстанской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22 октября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14/171-V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забора воды из поверхностных и подземных водных объектов при нецентрализованном питьевом водоснабжении населения Восточно-Казахстанской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Восточно-Казахстанского областного маслихата от 14.12.2022 </w:t>
      </w:r>
      <w:r>
        <w:rPr>
          <w:rFonts w:ascii="Times New Roman"/>
          <w:b w:val="false"/>
          <w:i w:val="false"/>
          <w:color w:val="ff0000"/>
          <w:sz w:val="28"/>
        </w:rPr>
        <w:t>№ 21/199-VII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 воды из поверхностных и подземных водных объектов при нецентрализованном питьевом водоснабжении населения Восточно-Казахстанской области (далее - Правила)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определяют порядок забора воды из поверхностных и подземных водных объектов при нецентрализованном питьевом водоснабжении населения на территории Восточно-Казахстанской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физические и юридические лица, осуществляющие услуги по нецентрализованному водоснабжению населения.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питьевая вода – вода в ее естественном состоянии или после обработки, отвечающая по качеству установленным национальным стандартам и гигиеническим нормативам, предназначенная для питьевых и хозяйственно-питьевых нужд населения;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нецентрализованное водоснабжение – сооружения, предназначенные для забора питьевой воды без подачи ее к местам расходования, открытые для общего пользования или находящиеся в индивидуальном пользовании;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водоснабжение – совокупность мероприятий, обеспечивающих забор, хранение, подготовку, подачу и распределение воды через системы водоснабжения водопотребителям.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забору воды из поверхностных и подземных водных объектов при нецентрализованном питьевом водоснабжении населения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Физические лица, осуществляющие нецентрализованное питьевое водоснабжение для собственных нужд, осуществляют регистрацию на добровольной основе в соответствии с Правилами обязательной регистрации водопользования местными исполнительными органами областей, городов республиканского значения, столицы,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2012 года №19-02/183 (зарегистрирован в Реестре государственной регистрации нормативных правовых актов под № 7678).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Нецентрализованное питьевое водоснабжение населения не требует получения разрешения на специальное водопользование при заборе воды из водных объектов в объеме до пятидесяти кубических метров в сутки.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Качество питьевой воды нецентрализованных водоисточников соответствует гигиеническим нормативам, а также требованиям, установленным санитарными правилами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2023 года № 26 (зарегистрирован в Реестре государственной регистрации нормативных правовых актов за № 31934).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Восточно-Казахстанского областного маслихата от 15.12.2023 </w:t>
      </w:r>
      <w:r>
        <w:rPr>
          <w:rFonts w:ascii="Times New Roman"/>
          <w:b w:val="false"/>
          <w:i w:val="false"/>
          <w:color w:val="000000"/>
          <w:sz w:val="28"/>
        </w:rPr>
        <w:t>№ 9/85-VIII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нецентрализованном питьевом водоснабжении населения физические и юридические лица вправе забирать воду непосредственно из поверхностных и подземных водных объектов при наличии положительного заключения государственного органа в сфере санитарно-эпидемиологического благополучия населения в целом на эти водные объекты с обязательной регистрацией водопользования местным исполнительным органом области в порядке, установленном уполномоченным органом.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