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35b2" w14:textId="4e13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на 2013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Шардаринского района Южно-Казахстанской области от 17 января 2013 года № 10. Зарегистрировано Департаментом юстиции Южно-Казахстанской области 12 февраля 2013 года № 2225. Утратило силу в связи с истечением срока применения - (письмо аппарата акима Шардаринского района Южно-Казахстанской области от 21 января 2014 года № 03-136)</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аппарата акима Шардаринского района Южно-Казахстанской области от 21.01.2014 № 03-136).</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23 января 2001 года «О занятости населения» и </w:t>
      </w:r>
      <w:r>
        <w:rPr>
          <w:rFonts w:ascii="Times New Roman"/>
          <w:b w:val="false"/>
          <w:i w:val="false"/>
          <w:color w:val="000000"/>
          <w:sz w:val="28"/>
        </w:rPr>
        <w:t>пунктом 8</w:t>
      </w:r>
      <w:r>
        <w:rPr>
          <w:rFonts w:ascii="Times New Roman"/>
          <w:b w:val="false"/>
          <w:i w:val="false"/>
          <w:color w:val="000000"/>
          <w:sz w:val="28"/>
        </w:rPr>
        <w:t xml:space="preserve"> Правил организации и финансирования общественных работ, утвержденных Постановлением Правительства Республики Казахстан от 19 июня 2001 года № 836 «О мерах по реализации Закон Республики Казахстан от 23 января 2001 года «О занятости населения»,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согласно </w:t>
      </w:r>
      <w:r>
        <w:rPr>
          <w:rFonts w:ascii="Times New Roman"/>
          <w:b w:val="false"/>
          <w:i w:val="false"/>
          <w:color w:val="000000"/>
          <w:sz w:val="28"/>
        </w:rPr>
        <w:t>приложению</w:t>
      </w:r>
      <w:r>
        <w:rPr>
          <w:rFonts w:ascii="Times New Roman"/>
          <w:b w:val="false"/>
          <w:i w:val="false"/>
          <w:color w:val="000000"/>
          <w:sz w:val="28"/>
        </w:rPr>
        <w:t xml:space="preserve"> перечень организаций, в которых будут проводиться общественные работы в 2013 году, виды, объемы общественных работ и источники их финансирования.</w:t>
      </w:r>
      <w:r>
        <w:br/>
      </w:r>
      <w:r>
        <w:rPr>
          <w:rFonts w:ascii="Times New Roman"/>
          <w:b w:val="false"/>
          <w:i w:val="false"/>
          <w:color w:val="000000"/>
          <w:sz w:val="28"/>
        </w:rPr>
        <w:t>
</w:t>
      </w:r>
      <w:r>
        <w:rPr>
          <w:rFonts w:ascii="Times New Roman"/>
          <w:b w:val="false"/>
          <w:i w:val="false"/>
          <w:color w:val="000000"/>
          <w:sz w:val="28"/>
        </w:rPr>
        <w:t>
      2. Утвердить размер оплаты труда граждан, занятых на общественных работах в размере минимальной заработной платы, установленного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района Т. Байтурганова.</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по истечении десяти календарных дней со дня его первого официального опубликования. </w:t>
      </w:r>
    </w:p>
    <w:bookmarkEnd w:id="0"/>
    <w:p>
      <w:pPr>
        <w:spacing w:after="0"/>
        <w:ind w:left="0"/>
        <w:jc w:val="both"/>
      </w:pPr>
      <w:r>
        <w:rPr>
          <w:rFonts w:ascii="Times New Roman"/>
          <w:b w:val="false"/>
          <w:i/>
          <w:color w:val="000000"/>
          <w:sz w:val="28"/>
        </w:rPr>
        <w:t>      Аким района                                К. Айтуреев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Приложение к постановлению</w:t>
      </w:r>
      <w:r>
        <w:br/>
      </w:r>
      <w:r>
        <w:rPr>
          <w:rFonts w:ascii="Times New Roman"/>
          <w:b w:val="false"/>
          <w:i w:val="false"/>
          <w:color w:val="000000"/>
          <w:sz w:val="28"/>
        </w:rPr>
        <w:t>
      акимата Шардаринского района</w:t>
      </w:r>
      <w:r>
        <w:br/>
      </w:r>
      <w:r>
        <w:rPr>
          <w:rFonts w:ascii="Times New Roman"/>
          <w:b w:val="false"/>
          <w:i w:val="false"/>
          <w:color w:val="000000"/>
          <w:sz w:val="28"/>
        </w:rPr>
        <w:t>
      от 17 января 2013 года № 10</w:t>
      </w:r>
    </w:p>
    <w:bookmarkEnd w:id="1"/>
    <w:p>
      <w:pPr>
        <w:spacing w:after="0"/>
        <w:ind w:left="0"/>
        <w:jc w:val="left"/>
      </w:pPr>
      <w:r>
        <w:rPr>
          <w:rFonts w:ascii="Times New Roman"/>
          <w:b/>
          <w:i w:val="false"/>
          <w:color w:val="000000"/>
        </w:rPr>
        <w:t xml:space="preserve"> Перечень организаций, в которых будут проводиться общественные работы в 2013 году, виды, объемы общественных работ и источники их финансирования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383"/>
        <w:gridCol w:w="2180"/>
        <w:gridCol w:w="3541"/>
        <w:gridCol w:w="2415"/>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Спрос в общественных работниках на год, человек</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и объемы общественных работ</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города Шардара», государственные учреждения аппараты акимов сельских округов, Государственное учреждение «Отдел жилищно-коммунального хозяйства, пассажирского транспорта и автомобильных дорог Шардаринского района» акимата Шардаринского района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делопроизводства – 3500 дел, участие в сельскохозяйственных работах, благоустройство и озеленение города, сел и населенных пунктов - 70000 квадратных метров</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Шардаринского района», Государственное учреждение «Отдел образования Шардаринского района» акимата Шардаринского района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делопроизводства- 1200 дел, благоустройство и озеленение территорий организаций 10000 квадратных метров</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3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предпринимательства и сельского хозяйства Шардаринского района» акимата Шардаринского района</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делопроизводства- 500 дел, работы по борьбе с саранчой, пожарами - 6000 гектаров земли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16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занятости и социальных программ Шардаринского района» акимата Шардаринского района, Государственное учреждение «Отдел внутренних дел Шардаринского района Департамента Внутренних дел Южно-Казахстанской области», Республиканское государственное учреждение «Отдел по делам обороны Шардаринского района Южно-Казахстанской области» Министерства обороны Республики Казахстан, Государственное учреждение «Канцелярия Южно-Казахстанского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 «Шардаринский территориальный отдел»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делопроизводства, внесение данных в программу – 1000 дел, охрана общественного порядка - 10 сельских округов, заполнение и распространение документов, касающихся призыва на военную службу – 2000 бланков призывной бумаги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419"/>
        <w:gridCol w:w="2187"/>
        <w:gridCol w:w="3454"/>
        <w:gridCol w:w="2420"/>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государственного учреждения «Департамента по исполнению судебных актов Южно-Казахстанской области Комитета по исполнению судебных актов Министерства юстиции Республики Казахстан»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юстиции Шардаринского района Департамента юстиции Южно-Казахстанской области Министерства юстиции Республики Казахстан», Государственное учреждение «Налоговое управление по Шардаринскому району Налогового департамента по Южно-Казахстанской области Налогового комитета Министерства финансов Республики Казахстан», Государственное учреждение «Отдел земельных отношений Шардаринского района» акимата Шардаринского района, Государственное учреждение «Отдел строительства Шардаринского района» акимата Шардаринского района, Государственное учреждение «Отдел экономики финансов Шардаринского района» акимата Шардаринского района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ведении работы по регистрации недвижимости, ведение делопроизводства- 2000 дел, благоустройство и озеленение территорий организаций - 20000 штук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коммунальное казенное предприятие «Южно-Казахстанский областной историко-краеведческий музей» акимата Южно-Казахстанской области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сборе материалов - 500 дел, благоустройство, озеленение и санитарная очистка территорий - 5000 квадратных метров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государственное предприятие на праве хозяйственного ведения «Шардара жасыл аймақ» отдела жилищно-коммунального хозяйства, пассажирского транспорта и автомобильных дорог акимата Шардаринского района, товарищество с ограниченной ответственностью «Шардаринская районная газета «Өскен өңір»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делопроизводства – 1400 дел в озеленении города - 70000 квадратных метров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условия общественных работ предусматриваются в трудовом договоре, заключаемым между работодателем и гражданином, участвующим в общественных работах.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