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5178" w14:textId="44b5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воспитанников всех организаций образования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20 декабря 2013 года № 26-167/V. Зарегистрировано Департаментом юстиции  Южно-Казахстанской области 14 января 2014 года № 2497. Утратило силу решением Сайрамского районного маслихата Южно-Казахстанской области от 23 июня 2014 года № 33-213/V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Сайрамского районного маслихата Южно-Казахстанской области от 23.06.2014 № 33-213/V.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«Об образовании»,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 Сайрамского района, независимо от форм собственности и ведомственной подчиненности (за исключением периодов каникул и выходного дня каждой недели), финансируемых за счет бюджета Сайрамского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по 11 классы – бесплатный проезд.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Сайрамского районного маслихата от 25 декабря 2007 года № 3-55/IV «О льготном проезде на общественном транспорте (кроме такси) учащихся и воспитанников очной формы обучения» (зарегистрировано в Реестре государственной регистрации нормативных правовых актов за № 14-10-79, опубликовано 22 февраля 2008 года в газете «Мәртөбе»).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И.Курбанов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Б.Зиятаев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