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5178" w14:textId="44b5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20 декабря 2013 года № 26-167/V. Зарегистрировано Департаментом юстиции  Южно-Казахстанской области 14 января 2014 года № 2497. Утратило силу решением Сайрамского районного маслихата Южно-Казахстанской области от 23 июня 2014 года № 33-213/V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Сайрамского районного маслихата Южно-Казахстанской области от 23.06.2014 № 33-213/V.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«Об образовании»,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Сайрамского района, независимо от форм собственности и ведомственной подчиненности (за исключением периодов каникул и выходного дня каждой недели), финансируемых за счет бюджета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по 11 классы – бесплатный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Сайрамского районного маслихата от 25 декабря 2007 года № 3-55/IV «О льготном проезде на общественном транспорте (кроме такси) учащихся и воспитанников очной формы обучения» (зарегистрировано в Реестре государственной регистрации нормативных правовых актов за № 14-10-79, опубликовано 22 февраля 2008 года в газете «Мәртөбе»).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Б.Зиятаев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