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29e5" w14:textId="bc12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3 декабря 2013 года № 25-131-V. Зарегистрировано Департаментом юстиции Южно-Казахстанской области 19 декабря 2013 года № 2446. Утратило силу Решением Мактааральского районного маслихата Южно-Казахстанской области от 11 июля 2017 года № 16-12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1.07.2017 № 16-129-VI (вводится в действие по истечении десяти календарных дней после дня его перв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 (зарегистрировано в Реестре государственной регистрации нормативных правовых актов за № 14-7-166, опубликовано 18 мая 2012 года в номере 18 газеты "Мақтаарал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 и порядок оказания жилищной помощи малообеспеченным семьям (гражданам) Мактаара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 1 января 2014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ту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