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41b1a" w14:textId="2f41b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организации и объемах общественных работ за счет средств местного бюджета в 2014 году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Казыгуртского района Южно-Казахстанской области от 30 декабря 2013 года № 705. Зарегистрировано Департаментом юстиции Южно-Казахстанской области 29 января 2014 года № 2510. Утратило силу в связи с истечением срока применения – (письмо аппарата акима Казыгуртского района Южно-Казахстанской области от 6 января 2015 года № 30)</w:t>
      </w:r>
    </w:p>
    <w:p>
      <w:pPr>
        <w:spacing w:after="0"/>
        <w:ind w:left="0"/>
        <w:jc w:val="both"/>
      </w:pPr>
      <w:r>
        <w:rPr>
          <w:rFonts w:ascii="Times New Roman"/>
          <w:b w:val="false"/>
          <w:i w:val="false"/>
          <w:color w:val="ff0000"/>
          <w:sz w:val="28"/>
        </w:rPr>
        <w:t>      Сноска. Утратило силу в связи с истечением срока применения – (письмо аппарата акима Казыгуртского района Южно-Казахстанской области от 06.01.2015 № 30).</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31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подпунктом 5)</w:t>
      </w:r>
      <w:r>
        <w:rPr>
          <w:rFonts w:ascii="Times New Roman"/>
          <w:b w:val="false"/>
          <w:i w:val="false"/>
          <w:color w:val="000000"/>
          <w:sz w:val="28"/>
        </w:rPr>
        <w:t xml:space="preserve"> статьи 7 Закона Республики Казахстан от 23 января 2001 года «О занятости населения» акимат Казыгуртского района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перечень организаций, в которых будут проводиться оплачиваемые  общественные работы в 2014 году, виды, объемы общественных работ и источники их финансирования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2. Оплата труда безработных, участвующих в общественных работах, регулируется в соответствии с законодательством Республики Казахстан на основании трудового договора и зависит от количества, качества и сложности выполняемой работы.</w:t>
      </w:r>
      <w:r>
        <w:br/>
      </w:r>
      <w:r>
        <w:rPr>
          <w:rFonts w:ascii="Times New Roman"/>
          <w:b w:val="false"/>
          <w:i w:val="false"/>
          <w:color w:val="000000"/>
          <w:sz w:val="28"/>
        </w:rPr>
        <w:t>
      </w:t>
      </w:r>
      <w:r>
        <w:rPr>
          <w:rFonts w:ascii="Times New Roman"/>
          <w:b w:val="false"/>
          <w:i w:val="false"/>
          <w:color w:val="ff0000"/>
          <w:sz w:val="28"/>
        </w:rPr>
        <w:t xml:space="preserve">Сноска. Пункт 2 - в редакции постановления акимата Казыгуртского района Южно-Казахстанской области от 04.07.2014 </w:t>
      </w:r>
      <w:r>
        <w:rPr>
          <w:rFonts w:ascii="Times New Roman"/>
          <w:b w:val="false"/>
          <w:i w:val="false"/>
          <w:color w:val="000000"/>
          <w:sz w:val="28"/>
        </w:rPr>
        <w:t>№ 278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2-1. На безработных, участвующих в оплачиваемых общественных работах, распространяются трудовое законодательство, законодательство о пенсионном обеспечении и страховании.</w:t>
      </w:r>
      <w:r>
        <w:br/>
      </w:r>
      <w:r>
        <w:rPr>
          <w:rFonts w:ascii="Times New Roman"/>
          <w:b w:val="false"/>
          <w:i w:val="false"/>
          <w:color w:val="000000"/>
          <w:sz w:val="28"/>
        </w:rPr>
        <w:t>
      </w:t>
      </w:r>
      <w:r>
        <w:rPr>
          <w:rFonts w:ascii="Times New Roman"/>
          <w:b w:val="false"/>
          <w:i w:val="false"/>
          <w:color w:val="ff0000"/>
          <w:sz w:val="28"/>
        </w:rPr>
        <w:t xml:space="preserve">Сноска. Постановление дополнено пунктом 2-1 в соответствии с постановлением акимата Казыгуртского района Южно-Казахстанской области от 04.07.2014 </w:t>
      </w:r>
      <w:r>
        <w:rPr>
          <w:rFonts w:ascii="Times New Roman"/>
          <w:b w:val="false"/>
          <w:i w:val="false"/>
          <w:color w:val="000000"/>
          <w:sz w:val="28"/>
        </w:rPr>
        <w:t>№ 278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 Контроль за исполнением настоящего постановления возложить на заместителя акима района С.А.Турсункулова.</w:t>
      </w:r>
      <w:r>
        <w:br/>
      </w:r>
      <w:r>
        <w:rPr>
          <w:rFonts w:ascii="Times New Roman"/>
          <w:b w:val="false"/>
          <w:i w:val="false"/>
          <w:color w:val="000000"/>
          <w:sz w:val="28"/>
        </w:rPr>
        <w:t>
</w:t>
      </w: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color w:val="000000"/>
          <w:sz w:val="28"/>
        </w:rPr>
        <w:t>      Аким района                                Б.Д.Кистауов</w:t>
      </w:r>
    </w:p>
    <w:bookmarkStart w:name="z6" w:id="1"/>
    <w:p>
      <w:pPr>
        <w:spacing w:after="0"/>
        <w:ind w:left="0"/>
        <w:jc w:val="both"/>
      </w:pPr>
      <w:r>
        <w:rPr>
          <w:rFonts w:ascii="Times New Roman"/>
          <w:b w:val="false"/>
          <w:i w:val="false"/>
          <w:color w:val="000000"/>
          <w:sz w:val="28"/>
        </w:rPr>
        <w:t>
Утвержден постановлением</w:t>
      </w:r>
      <w:r>
        <w:br/>
      </w:r>
      <w:r>
        <w:rPr>
          <w:rFonts w:ascii="Times New Roman"/>
          <w:b w:val="false"/>
          <w:i w:val="false"/>
          <w:color w:val="000000"/>
          <w:sz w:val="28"/>
        </w:rPr>
        <w:t>
акимата Казыгуртского района</w:t>
      </w:r>
      <w:r>
        <w:br/>
      </w:r>
      <w:r>
        <w:rPr>
          <w:rFonts w:ascii="Times New Roman"/>
          <w:b w:val="false"/>
          <w:i w:val="false"/>
          <w:color w:val="000000"/>
          <w:sz w:val="28"/>
        </w:rPr>
        <w:t>
от 30 декабря 2013 года № 705</w:t>
      </w:r>
    </w:p>
    <w:bookmarkEnd w:id="1"/>
    <w:p>
      <w:pPr>
        <w:spacing w:after="0"/>
        <w:ind w:left="0"/>
        <w:jc w:val="left"/>
      </w:pPr>
      <w:r>
        <w:rPr>
          <w:rFonts w:ascii="Times New Roman"/>
          <w:b/>
          <w:i w:val="false"/>
          <w:color w:val="000000"/>
        </w:rPr>
        <w:t xml:space="preserve"> Перечень организаций, в которых будут проводиться оплачиваемые общественные работы в 2014 году, виды, объемы общественных работ и источники их финансирования</w:t>
      </w:r>
    </w:p>
    <w:p>
      <w:pPr>
        <w:spacing w:after="0"/>
        <w:ind w:left="0"/>
        <w:jc w:val="both"/>
      </w:pPr>
      <w:r>
        <w:rPr>
          <w:rFonts w:ascii="Times New Roman"/>
          <w:b w:val="false"/>
          <w:i w:val="false"/>
          <w:color w:val="ff0000"/>
          <w:sz w:val="28"/>
        </w:rPr>
        <w:t xml:space="preserve">      Сноска. Приложение с изменениями, внесенными постановлением акимата Казыгуртского района Южно-Казахстанской области от 04.07.2014 </w:t>
      </w:r>
      <w:r>
        <w:rPr>
          <w:rFonts w:ascii="Times New Roman"/>
          <w:b w:val="false"/>
          <w:i w:val="false"/>
          <w:color w:val="ff0000"/>
          <w:sz w:val="28"/>
        </w:rPr>
        <w:t>№ 278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7"/>
        <w:gridCol w:w="4050"/>
        <w:gridCol w:w="2793"/>
        <w:gridCol w:w="1423"/>
        <w:gridCol w:w="1749"/>
        <w:gridCol w:w="1968"/>
      </w:tblGrid>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п/п</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организации</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Виды работ</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людей</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Объемы общественных работ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финансирования</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«Аппарат акима сельского округа Алтынтобе», Государственное учреждение «Аппарат акима сельского округа Жанабазар», Государственное учреждение «Аппарат акима сельского округа Жигерген», Государственное учреждение «Аппарат акима сельского округа Какпак», Государственное учреждение «Аппарат акима сельского округа Кызылкия», Государственное учреждение «Аппарат акима Казыгуртского сельского округа», Государственное учреждение «Аппарат акима сельского округа Каракозы Абдалиева», Государственное учреждение «Аппарат акима сельского округа Карабау», Государственное учреждение «Аппарат акима сельского округа Сабыра Рахимова», Государственное учреждение «Аппарат акима сельского округа Турбат», Государственное учреждение «Аппарат акима сельского округа Шарапхана», Государственное учреждение «Аппарат акима сельского округа Шарбулак», Государственное учреждение «Аппарат акима сельского округа Шанак»</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подворный обход населения, участие в составлении социальной карты сельских округов</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 домов</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Сельский потребительский кооператив «Ынтымақ», Сельский потребительский кооператив «Ынталы», Сельский потребительский кооператив «Қазығұрт», Сельский потребительский кооператив «Ақтас», Сельский потребительский кооператив «Шарбұлақ», Сельский потребительский кооператив «Шанақ»</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помощь в общественных работах, благоустройство и озеленение территории</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248000 квадратных метров</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Республиканское государственное учреждение «Отдел по делам обороны Казыгуртского района Южно –Казахстанской области» Министерства обороны Республики Казахстан»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помощь в организации призыва граждан (разноска повесток)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 штук</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внутренних дел Казыгуртского района Департамента внутренних дел Южно-Казахстанской области»</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работы среди молодежи по пропаганде здорового образа жизни, профилактика правонарушений среди несовершеннолетних, (пилотные проекты «Охрана» и «Порядок»)</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территории 13 сельских округов</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занятости и социальных программ Казыгуртского района»</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обслуживание и уход одиноких пенсионеров и инвалидов, подворный обход</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одиноких престарелых, 82 детей инвалидов</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r>
      <w:tr>
        <w:trPr>
          <w:trHeight w:val="525"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Государственное учреждение «Отдел образования Казыгуртского района»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обработка документов, копирование документов и отправка, благоустройство и озеленение территории, помощь в общественных работах</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5250 документов, 50000 квадратных метров</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r>
      <w:tr>
        <w:trPr>
          <w:trHeight w:val="525"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физической культуры и спорта Казыгуртского района»</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работы среди молодежи по пропаганде здорового образа жизни, профилактика правонарушений среди несовершеннолетних</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территории 13 сельских округов</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внутренней политики Казыгуртского района»</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опроса общественного мнения, помощь в республиканских региональных общественных компаниях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территории 13 сельских округов</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строительства, архитектуры и градостроительства Казыгуртского района»</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обработка документов, копирование документов и отправка</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 документов</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сельского хозяйства и земельных отношений Казыгуртского района»</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составление описей и архивных документов, формирование дел, подшивка</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 документов</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жилищно-коммунального хозяйства, пассажирского транспорта и автомобильных дорог Казыгуртского района»</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составление описей и архивных документов, формирование дел, подшивка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 документов</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коммунальное предприятие на праве хозяйственного ведения «Многоотраслевое государственное предприятие коммунального хозяйства Казыгурт» отдела жилищного хозяйства, пассажирского транспорта и автомобильных дорог акимата Казыгуртского района</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уборка территории центрального парка культуры и отдыха, благоустройство, озеленение,               помощь в общественных работах</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квадратных метров    70000 квадратных метров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Государственное коммунальное предприятие на праве хозяйственного ведения «Чистая вода» Казыгуртского района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участие в оказании помощи в текущем и капитальном ремонте водопроводов, помощь по сбору оплаты за воду</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метров 1500 домов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культуры и развитие языков Казыгуртского района»</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помощь в организации культурных мероприятий, проведение работ дворовых клубов</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территории 13 сельских округов</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коммунальное казенное предприятие «Дворец культуры Казыгуртского района»</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оказывать помощь в проведении культурно  - массовых мероприятий, юбилеев, праздников</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территории 13 сельских округов</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«Централизованная система библиотек Казыгуртского района»</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помощь в проверке книжного фонда</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11700 штук</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Государственное учреждение «Управление юстиции Казыгуртского района Департамента юстиции Южно–Казахстанской области Министерства юстиции Республики Казахстан»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частичная реставрация архивных книг, подготовка и комплектование книг к подшивке, подворный обход, поиск по запросам</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документов, 800 домов, 200 запросов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«Канцелярия Южно-Казахстанского областного суда Департамента по обеспечению деятельности судов при Верховном Суде Республики Казахстан (аппарата Верховного Суда Республики Казахстан)»</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разнос повесток; обработка и формирование дел для сдачи в архив архивных документов</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 штук, 500 документов</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экономики и финансов Казыгуртского района»</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дел для сдачи в архив и обработка архивных документов</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 документов</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Государственное учреждение «Казыгуртский районный архив»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обработка документов, копирование документов и отправка</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 документов</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Товарищество с ограниченной ответственностью «Газета «Казыгурт тынысы»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дел для сдачи в архив и обработка архивных документов</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документов</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Государственное учреждение «Казыгуртская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обработка документов, копирование документов и отправка</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 документов</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предпринимательства  Казыгуртского района»</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составление описей и архивных документов, формирование дел, подшивка</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 документов</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ветеринарии Казыгуртского района»</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обработка документов, копирование документов и отправка</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штук</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исключен постановлением акимата Казыгуртского района Южно-Казахстанской области от 04.07.2014 </w:t>
            </w:r>
            <w:r>
              <w:rPr>
                <w:rFonts w:ascii="Times New Roman"/>
                <w:b w:val="false"/>
                <w:i w:val="false"/>
                <w:color w:val="ff0000"/>
                <w:sz w:val="20"/>
              </w:rPr>
              <w:t>№ 278</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«Аппарат Казыгуртского районного маслихата»</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обработка документов, копирование документов и отправка</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 документов</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«Аппарат акима Казыгуртского района»</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составление описей и архивных документов, формирование дел, подшивка</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 документов</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Казыгуртский районный филиал Южно Казахстанской области Общественного обьеденения «Народно-Демократическая партия «Нур Отан»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составление описей и архивных документов, формирование дел, подшивка</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 документов</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исключен постановлением акимата Казыгуртского района Южно-Казахстанской области от 04.07.2014 </w:t>
            </w:r>
            <w:r>
              <w:rPr>
                <w:rFonts w:ascii="Times New Roman"/>
                <w:b w:val="false"/>
                <w:i w:val="false"/>
                <w:color w:val="ff0000"/>
                <w:sz w:val="20"/>
              </w:rPr>
              <w:t>№ 278</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государственное учреждение «Школа бокса Казыгуртского района» отдела спорта и физической культуры Казыгуртского района</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помощь в организации масштабных мероприятий культурного назначения, проведение праздников по случаю знаменательных, юбилейных дат.</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территории 13 сельских округов</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Примечание: условия труда общественных работ предусматриваются в трудовом договоре, заключаемым между работодателем и гражданином, участвующем в общественных работах.</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