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c09e" w14:textId="38fc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20 декабря 2013 года № 22/126-V. Зарегистрировано Департаментом юстиции  Южно-Казахстанской области 25 декабря 2013 года № 2452. Утратило силу решением Туркестанского городского маслихата Южно-Казахстанской области от 16 октября 2014 года № 35/193-V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Туркестанского городского маслихата Южно-Казахстанской области от 16.10.2014 № 35/193-V.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«Об образовании»,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города Туркестан, независимо от форм собственности и ведомственной подчиненности (за исключением периодов каникул и выходного дня каждой недели), финансируемых за счет бюджета города Туркестан: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1 по 4 классы – бесплатный проезд.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Е.Танирбергенов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