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fd27" w14:textId="152f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18 июня 2013 года № 14/92-V. Зарегистрировано Департаментом юстиции Южно-Казахстанской области 27 июня 2013 года № 2319. Утратило силу в связи с истечением срока применения - (письмо маслихата города Туркестан Южно-Казахстанской области от 21 января 2014 года № 01-10/15)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города Туркестан Южно-Казахстанской области от 21.01.2014 № 01-10/15).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заявлением акима города,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C учетом потребности в специалистах сфер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Туркестан, предоставить в 2013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пятисоткратный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или строительство жилья для специалистов предоставляется сроком на пятнадцать лет: ставка вознаграждения по кредиту устанавливается в размере 0,01 %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Г.Сарсенбаев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Г.Рысбеков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