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16ba" w14:textId="fb01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 апреля 2013 года № 14/81-V. Зарегистрировано Департаментом юстиции  Южно-Казахстанской области 23 апреля 2013 года № 2272. Утратило силу в связи с истечением срока применения - (письмо Арысского городского маслихата Южно-Казахстанской области от 20 января 2014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20.01.2014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города от 1 апреля 2013 года № 556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а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рыс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Ал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Т. Тулбаси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