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238e" w14:textId="5802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28 марта 2012 года № 4/33-5с "Об утверждении размера и порядка оказания жилищной помощи малообеспеченным семьям (гражданам) по городу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24 декабря 2013 года № 30/194-5с. Зарегистрировано Департаментом юстиции Южно-Казахстанской области 30 декабря 2013 года № 2474. Утратило силу решением Шымкентского городского маслихата Южно-Казахстанской области от 31 марта 2017 года № 15/132-6с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31.03.2017 № 15/132-6с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13 января 2012 года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28 марта 2012 года № 4/33-5с "Об утверждении размера и порядка оказания жилищной помощи малообеспеченным семьям (гражданам) по городу Шымкент" (зарегистрировано в Реестре государственной регистрации нормативных правовых актов за № 14-1-160, опубликовано 11 мая 2012 года в газете "Панорама Шымкента")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размере и порядке оказания жилищной помощи малообеспеченным семьям (гражданам) по городу Шымкент,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 (гражданина);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