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1d3e" w14:textId="fb41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7 декабря 2012 года № 9/71-V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18 ноября 2013 года № 20/170-V. Зарегистрировано Департаментом юстиции Южно-Казахстанской области 18 ноября 2013 года № 2411. Утратило силу в связи с истечением срока применения - (письмо областного маслихата Южно-Казахстанской области от 5 мая 2014 года № 476-1)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областного маслихата Южно-Казахстанской области от 05.05.2014 № 476-1).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2012 года № 9/71-V «Об областном бюджете на 2013-2015 годы» (зарегистрировано в Реестре государственной регистрации нормативных правовых актов за № 2172, опубликовано 26 декабря 2012 года в газете «Южный Казахстан»)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«327 371 137» заменить цифрами «327 241 137»;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«312 424 232» заменить цифрами «312 294 232»;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«327 697 661» заменить цифрами «327 567 661»;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«Доходы»: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«327 371 137» заменить цифрами «327 241 137»;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«Поступления трансфертов» цифры «312 424 232» заменить цифрами «312 294 232»;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4 «Поступления трансфертов»: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«312 424 232» заменить цифрами «312 294 232»;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02 «Трансферты из вышестоящих органов государственного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«311 848 156» заменить цифрами «311 718 156»;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«Трансферты из республиканского бюджета» цифры «311 848 156» заменить цифрами «311 718 156»;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«Затраты»: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«327 697 661» заменить цифрами «327 567 661»;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«57 015 428» заменить цифрами «56 885 428»;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«27 399 315» заменить цифрами «27 269 315»;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271 «Управление строительства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«21 736 660» заменить цифрами «21 606 660»;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007 «Целевые трансферты на развитие бюджетам районов (городов областного значения) на строительство и реконструкцию объектов образования» цифры «19 250 146» заменить цифрами «19 320 146»;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037 «Строительство и реконструкция объектов образования» цифры «2 486 514» заменить цифрами «2 286 514».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Ш. Жамалбек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Ержан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