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dc070" w14:textId="43dc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Южно-Казахстанской области от 7 апреля 2009 года № 90 "Об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 1 от 11 января 2013 года. Зарегистрировано Департаментом юстиции Южно-Казахстанской области 14 февраля 2013 года № 2231. Утратило силу постановлением акимата Южно-Казахстанской области от 18 ноября 2015 года № 354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18.11.2015 № 354.</w:t>
      </w:r>
    </w:p>
    <w:bookmarkStart w:name="z1" w:id="0"/>
    <w:p>
      <w:pPr>
        <w:spacing w:after="0"/>
        <w:ind w:left="0"/>
        <w:jc w:val="both"/>
      </w:pPr>
      <w:r>
        <w:rPr>
          <w:rFonts w:ascii="Times New Roman"/>
          <w:b w:val="false"/>
          <w:i w:val="false"/>
          <w:color w:val="000000"/>
          <w:sz w:val="28"/>
        </w:rPr>
        <w:t>
      В соответствии с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43 Закона Республики Казахстан от 24 марта 1998 года «О нормативных правовых актах», акимат Южно-Казахстанской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Южно-Казахстанской области от 7 апреля 2009 года № 90 «Об утверждении Инструкции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(зарегистрировано в Реестре государственной регистрации нормативных правовых актов за № 2005, опубликовано 20 апреля 2009 года в газете «Южный Казахстан» № 45)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указанного постановления слова «Турмаганбетова М.А.» заменить словами «Нажметдинулы Б.»;</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Инструкции</w:t>
      </w:r>
      <w:r>
        <w:rPr>
          <w:rFonts w:ascii="Times New Roman"/>
          <w:b w:val="false"/>
          <w:i w:val="false"/>
          <w:color w:val="000000"/>
          <w:sz w:val="28"/>
        </w:rPr>
        <w:t xml:space="preserve"> по проведению конкурса на основе открытого тендера по определению перевозчиков, осуществляющих железнодорожные пассажирские перевозки по социально значимым межрайонным (междугородним) внутриобластным сообщениям, убытки которых подлежат субсидированию из областного бюджета, утвержденной указанным постановлением: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 приказом Министра транспорта и коммуникаций Республики Казахстан от 23 ноября 2004 года № 429а-1 «Правил проведения конкурса на основе открытого тендера по определению перевозчиков, осуществляющих железнодорожные пассажирские перевозки по социально значимым межобластным сообщениям, убытки которых подлежат субсидированию из республиканского бюджета» исключить.</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заместителя акима области Нажметдинулы Б.</w:t>
      </w:r>
      <w:r>
        <w:br/>
      </w:r>
      <w:r>
        <w:rPr>
          <w:rFonts w:ascii="Times New Roman"/>
          <w:b w:val="false"/>
          <w:i w:val="false"/>
          <w:color w:val="000000"/>
          <w:sz w:val="28"/>
        </w:rPr>
        <w:t>
</w:t>
      </w: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Исполняющий обязанности акима области      Б.Оспанов</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