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7acd" w14:textId="bdf7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06 февраля 2013 года № 76-V. Зарегистрировано Департаментом юстиции Атырауской области 01 марта 2013 года № 2703. Утратило силу - решением Индерского районного маслихата Атырауской области от 12 июня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Утратило силу - решением Индерского районного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Атырауской области от 12.06.2013 № 105-V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 в размере 5 000 (пяти тысяч) тенге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утратил силу - решением Индерского районного маслихата Атырауской области от 28.03.2013 № 86-V.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данного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Суйеугалиев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