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92f34" w14:textId="cc92f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испекции, а также лиц, освобожденных из мест лишения свободы и для несовершеннолетних выпускников интернатных организаций в Индерском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05 февраля 2013 года № 44. Зарегистрировано Департаментом юстиции Атырауской области 27 февраля 2013 года № 2697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25.04.2016 № </w:t>
      </w:r>
      <w:r>
        <w:rPr>
          <w:rFonts w:ascii="Times New Roman"/>
          <w:b w:val="false"/>
          <w:i w:val="false"/>
          <w:color w:val="ff0000"/>
          <w:sz w:val="28"/>
        </w:rPr>
        <w:t>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лешения свободы и для несовершеннолетних выпусников интернатных организаций, в размере одного процента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Обеспечить опубликование настоящего постановления на интернет-ресурсе аппарата акима Индерского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Нурлыбаева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