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9dc6f" w14:textId="c19dc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категорий физических лиц и необходимых документов для получения ежемесячной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07 февраля 2013 года № 95-V. Зарегистрировано Департаментом юстиции Атырауской области 01 марта 2013 года № 2702. Утратило силу решением Исатайского районного маслихата Атырауской области от 19 апреля 2013 года № 115-V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Исатайского районного маслихата Атырауской области от 19.04.2013 № 115-V.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20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ним",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7 апреля 2011 года № 394 "Об утверждении стандартов государственных услуг в сфере социальной защиты, оказываемых местными исполнительными органами" и с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Исатайского районного маслихата от 24 декабря 2012 года № 81-V "О районном бюджете на 2013-2015 годы"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категории физических лиц, имеющих право на ежемесячное получение социальной помощи по Исатайскому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участники и инвалиды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супруга (супруг), военнослужащих погибших в Великой Отечественной войне не вступивших в повторный брак;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военнообязанные, призывавшиеся на учебные сборы и направлявшиеся в Афганистан в период ведения боевых 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лица награжденные орденами и медалями бывшего Союза ССР за самоотверженный труд и безупречную войнскую службу в тылу в годы Великой Отечественной войны.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перечень документов, необходимых для получения ежемесячной социальной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потребителя, обратившегося за социальной помощью;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 удостоверяющего личность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статус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регистрацию по постоянному месту жительства (книга регистрации граждан, адресная справка либо справка сельских и/или аульных акимов;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копия книжки, подтверждающий наличие лицевого счета в Исатайском районном отделении почтовой связи, либо счета в банке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(К. Нурманова) районного маслихата по вопросам социальной, правовой защиты населения, законности, здравоохранения, образования, культуры молодежного дела и депутатской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4. Сноска. Пункт 4 утратило силу решением Исатайского районного маслихата Атырауской области от 18.03.2013 № 104-V.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и распространяется на правовые отношения возникшие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 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С. Ихсанов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Ж. Кадимов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