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e5ed" w14:textId="aaee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должностных окладов и тарифных ставок специалистам здравоохранения, социального обеспечения, образования, культуры, спорта и ветеринарии,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16 июля 2013 года № 101. Зарегистрировано Департаментом юстиции Атырауской области 30 июля 2013 года № 2759. Утратило силу - решением Махамбетского районного маслихата Атырауской области от 11 апреля 2014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Махамбетского районного маслихата Атырауской области от 11.04.2014 № 193.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предложения акима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здравоохранения, социального обеспечения, образования, культуры, спорта и ветеринарии работающим в сельских населенных пунктах, по сравнению с окладами и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районного маслихата по вопросам экономики и бюджета (Ш. Торбаева).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13-сессии,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Курманбаев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