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e264" w14:textId="d1ce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 Казахстанской области от 20 декабря 2012 года № 11/6 "О Правилах оказания жилищной помощи малообеспеченным семьям (гражданам), проживающим в районе Шал акына"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29 октября 2013 года N 22/4. Зарегистрировано Департаментом юстиции Северо-Казахстанской области 18 ноября 2013 года N 2402. Утратило силу решением маслихата района Шал акына Северо-Казахстанской области от 12 мая 2017 года № 13/4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маслихата района Шал акына Северо-Казахстанской области от 12.05.2017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района Шал акына Северо-Казахстаской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20 декабря 2012 года № 11/6 "О Правилах оказания жилищной помощи малообеспеченным семьям (гражданам), проживающим в районе Шал акына" (зарегистрировано в Реестре государственной регистрации нормативных правовых актов под № 2080 от 18 января 2013 года, опубликовано от 1 февраля 2013 года в районной газете "Парыз", от 1 февраля 2013 года в районной газете "Новатор")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Правил оказания жилищной помощи малообеспеченным семьям (гражданам), проживающим в районе Шал акына (далее – Правила)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(подпункт действует до 1 января 2014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 Размер и порядок оказания жилищной помощи определяются местными представительными органами города республиканского значения, столицы, районов, городов областного значения (часть действует до 1 января 2014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"Жилищная помощь определяется как разница между суммой 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расходов на содержание жилого дома (жилого здания), потребление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коммунальных услуг и услуг связи в части увеличения абонентской платы за телефон, подключенный к сети телекоммуникаций, арендной платы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пользование жилищем, арендованным местным исполнительным органом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частном жилищном фонде, стоимости однофазного счетчика электрической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энергии с классом точности не ниже 1 с дифференцированным учетом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контролем расхода электроэнергии по времени суток проживающим в приватизированных жилых помещениях (квартирах), индивидуальном жилом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доме, в пределах норм и предельно-допустимого уровня расходов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(граждан) на эти цели, установленных местными представительными органами (часть действует до 1 января 2014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Правил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"9)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(подпункт действует до 1 января 2014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ХХІІ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"Отдел занятости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"Отдел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Андреева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