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cdac2" w14:textId="6ecda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Мамлютского района
Северо-Казахстанской области от 5 декабря 2012 года № 473 "Об определении целевых групп и установлении дополнительного перечня лиц, относящихся 
к целевым группам, проживающих на территории Мамлютского района Северо-Казахстанской области, на 2013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21 октября 2013 года N 349. Зарегистрировано Департаментом юстиции Северо-Казахстанской области 14 ноября 2013 года N 2401. Утратило силу (письмо акимата Мамлютского района Северо-Казахстанской области от 27 января 2014 года N 11.1.2-13/61)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(письмо акимата Мамлютского района Северо-Казахстанской области от 27 января 2014 года N 11.1.2-13/61)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акимат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Мамлютского района Северо-Казахстанской области от 5 декабря 2012 года № 473 «Об определении целевых групп и установлении дополнительного перечня лиц, относящихся к целевым группам, проживающих на территории Мамлютского района Северо-Казахстанской области, на 2013 год» (зарегистрировано в Реестре государственной регистрации нормативных правовых актов под № 2060, опубликовано от 18 января 2013 года в районных газетах «Солтүстік жұлдызы» и «Знамя труда»)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населения», акимат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Мамлютского района Северо-Казахстанской области Бекшенова Е.М.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    В. Бубенко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