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7d3f" w14:textId="3337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июня 2013 года N 12-2. Зарегистрировано Департаментом юстиции Северо-Казахстанской области 31 июля 2013 года N 2341. Утратило силу решением маслихата района Магжана Жумабаева Северо-Казахстанской области от 18 апреля 2018 года № 18-5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18.04.2018 </w:t>
      </w:r>
      <w:r>
        <w:rPr>
          <w:rFonts w:ascii="Times New Roman"/>
          <w:b w:val="false"/>
          <w:i w:val="false"/>
          <w:color w:val="ff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от 10 декабря 2008 года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района Магжана Жумабаева на единицу объекта налогообложения в месяц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установлении единых ставок фиксированного налога" от 1 февраля 2009 года № 14-2 (зарегистрировано в Реестре государственной регистрации нормативных правовых актов под № 13-9-87, опубликовано 20 марта 2009 года в районной газете "Вести");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изменений в решение маслихата района Магжана Жумабаева Северо-Казахстанской области "О стоимости разовых талонов и единых ставках фиксированного налога от 1 февраля 2009 года № 14-2" от 29 марта 2013 года № 10-5 (зарегистрировано в Реестре государственной регистрации нормативных правовых актов под № 2254, опубликовано 26 апреля 2013 года в районных газетах "Вести", "Мағжан жұлдызы").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Илюшин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Кемелев А.Т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территории района Магжана Жумабаева на единицу объекта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709"/>
        <w:gridCol w:w="4793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