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a804" w14:textId="af8a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Боровское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10 апреля 2013 года N 21. Зарегистрировано Департаментом юстиции Северо-Казахстанской области 14 мая 2013 года N 2280. Утратило силу - решением акима Петерфельдского сельского округа Кызылжарского района Северо-Казахстанской области от 22 мая 2013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Петерфельдского сельского округа Кызылжарского района Северо-Казахстанской области от 22.05.2013 N 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Боровское, аким Петерфельдского сельского округа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 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составным частям села Боровское Петерфельдского сельского округа Кызылжарского района Северо-Казахстанской области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Енсегенов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строительства»                             И.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языков»    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21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составных частей села Боровское Петерфельдского сельского округа Кызылжарского района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Первая улица - улица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Парковая;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Лесная;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переулок - 1-й переулок;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переулок - 2-й переулок;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переулок - 3-й переулок.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