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3f5e5" w14:textId="943f5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Акжарского районного маслихата Северо-Казахстанской области от 20 декабря 2012 года N 8-1 "О бюджете Акжарского района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21 ноября 2013 года N 16-1. Зарегистрировано Департаментом юстиции Северо-Казахстанской области 9 декабря 2013 года N 2420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 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  статьи 6 Закона Республики Казахстан от 23 января 2001 года «О  местном государственном управлении и самоуправлении в Республике  Казахстан», Акжарский районный маслихат Северо-Казахстанской области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Северо-Казахстанской области  «О бюджете Акжарского района на 2013-2015 годы» от 20 декабря 2012 года № 8-1 (зарегистрированное в Реестре государственной регистрации нормативных правовых актов под № 2056 11 января 2013 года и опубликованное 18 января 2013 года в газете «Дала дидары» и  18 января 2013 года в газете «Акжар-хабар») 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Акжарского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1 819 149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251 040,3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6 741,7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3 728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1 557 639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1 825 767,7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53 014,3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57 123 тысячи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4 108,7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-59 633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59 633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- 57 123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- 4 108,7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- 6 618,7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резерв местного исполнительного органа района на 2013 год в сумме 455,1 тысячи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 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 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 А. Прокофьев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 М. Жумабаев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«Акжарский районный 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планирования»                           Р. Джунусова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 ноября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2013 года № 16-1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 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8-1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32"/>
        <w:gridCol w:w="748"/>
        <w:gridCol w:w="9310"/>
        <w:gridCol w:w="263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1819149,0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251040,3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110276,3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110276,3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125515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95013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9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 совершение юридически значимых действий и (или)выдачу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6741,7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5426,7</w:t>
            </w:r>
          </w:p>
        </w:tc>
      </w:tr>
      <w:tr>
        <w:trPr>
          <w:trHeight w:val="6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  государственной собственности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</w:tr>
      <w:tr>
        <w:trPr>
          <w:trHeight w:val="4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1557639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1557639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942"/>
        <w:gridCol w:w="473"/>
        <w:gridCol w:w="713"/>
        <w:gridCol w:w="873"/>
        <w:gridCol w:w="7253"/>
        <w:gridCol w:w="2893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1825767,7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211205,3</w:t>
            </w:r>
          </w:p>
        </w:tc>
      </w:tr>
      <w:tr>
        <w:trPr>
          <w:trHeight w:val="6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189590,6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12396</w:t>
            </w:r>
          </w:p>
        </w:tc>
      </w:tr>
      <w:tr>
        <w:trPr>
          <w:trHeight w:val="6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12396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68811,3</w:t>
            </w:r>
          </w:p>
        </w:tc>
      </w:tr>
      <w:tr>
        <w:trPr>
          <w:trHeight w:val="67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54342,2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14469,1</w:t>
            </w:r>
          </w:p>
        </w:tc>
      </w:tr>
      <w:tr>
        <w:trPr>
          <w:trHeight w:val="6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108383,3</w:t>
            </w:r>
          </w:p>
        </w:tc>
      </w:tr>
      <w:tr>
        <w:trPr>
          <w:trHeight w:val="6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105082,9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1970,4</w:t>
            </w:r>
          </w:p>
        </w:tc>
      </w:tr>
      <w:tr>
        <w:trPr>
          <w:trHeight w:val="6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874,7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874,7</w:t>
            </w:r>
          </w:p>
        </w:tc>
      </w:tr>
      <w:tr>
        <w:trPr>
          <w:trHeight w:val="3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125,7</w:t>
            </w:r>
          </w:p>
        </w:tc>
      </w:tr>
      <w:tr>
        <w:trPr>
          <w:trHeight w:val="72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293,2</w:t>
            </w:r>
          </w:p>
        </w:tc>
      </w:tr>
      <w:tr>
        <w:trPr>
          <w:trHeight w:val="6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455,8</w:t>
            </w:r>
          </w:p>
        </w:tc>
      </w:tr>
      <w:tr>
        <w:trPr>
          <w:trHeight w:val="3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20740</w:t>
            </w:r>
          </w:p>
        </w:tc>
      </w:tr>
      <w:tr>
        <w:trPr>
          <w:trHeight w:val="3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20740</w:t>
            </w:r>
          </w:p>
        </w:tc>
      </w:tr>
      <w:tr>
        <w:trPr>
          <w:trHeight w:val="12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  коммунальной собственностью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19974</w:t>
            </w:r>
          </w:p>
        </w:tc>
      </w:tr>
      <w:tr>
        <w:trPr>
          <w:trHeight w:val="3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3350,7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221,7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221,7</w:t>
            </w:r>
          </w:p>
        </w:tc>
      </w:tr>
      <w:tr>
        <w:trPr>
          <w:trHeight w:val="97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221,7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1289835,0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93472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93472</w:t>
            </w:r>
          </w:p>
        </w:tc>
      </w:tr>
      <w:tr>
        <w:trPr>
          <w:trHeight w:val="3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68837</w:t>
            </w:r>
          </w:p>
        </w:tc>
      </w:tr>
      <w:tr>
        <w:trPr>
          <w:trHeight w:val="6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24635</w:t>
            </w:r>
          </w:p>
        </w:tc>
      </w:tr>
      <w:tr>
        <w:trPr>
          <w:trHeight w:val="40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1138837,8</w:t>
            </w:r>
          </w:p>
        </w:tc>
      </w:tr>
      <w:tr>
        <w:trPr>
          <w:trHeight w:val="3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1138837,8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1113650,8</w:t>
            </w:r>
          </w:p>
        </w:tc>
      </w:tr>
      <w:tr>
        <w:trPr>
          <w:trHeight w:val="37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25187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57525,2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57525,2</w:t>
            </w:r>
          </w:p>
        </w:tc>
      </w:tr>
      <w:tr>
        <w:trPr>
          <w:trHeight w:val="72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</w:t>
            </w:r>
          </w:p>
        </w:tc>
      </w:tr>
      <w:tr>
        <w:trPr>
          <w:trHeight w:val="100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102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</w:t>
            </w:r>
          </w:p>
        </w:tc>
      </w:tr>
      <w:tr>
        <w:trPr>
          <w:trHeight w:val="70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36529,2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58523,3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40072,3</w:t>
            </w:r>
          </w:p>
        </w:tc>
      </w:tr>
      <w:tr>
        <w:trPr>
          <w:trHeight w:val="6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40072,3</w:t>
            </w:r>
          </w:p>
        </w:tc>
      </w:tr>
      <w:tr>
        <w:trPr>
          <w:trHeight w:val="3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17857</w:t>
            </w:r>
          </w:p>
        </w:tc>
      </w:tr>
      <w:tr>
        <w:trPr>
          <w:trHeight w:val="133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</w:t>
            </w:r>
          </w:p>
        </w:tc>
      </w:tr>
      <w:tr>
        <w:trPr>
          <w:trHeight w:val="3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70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5931,3</w:t>
            </w:r>
          </w:p>
        </w:tc>
      </w:tr>
      <w:tr>
        <w:trPr>
          <w:trHeight w:val="67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</w:t>
            </w:r>
          </w:p>
        </w:tc>
      </w:tr>
      <w:tr>
        <w:trPr>
          <w:trHeight w:val="138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40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18451</w:t>
            </w:r>
          </w:p>
        </w:tc>
      </w:tr>
      <w:tr>
        <w:trPr>
          <w:trHeight w:val="6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18451</w:t>
            </w:r>
          </w:p>
        </w:tc>
      </w:tr>
      <w:tr>
        <w:trPr>
          <w:trHeight w:val="10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17775</w:t>
            </w:r>
          </w:p>
        </w:tc>
      </w:tr>
      <w:tr>
        <w:trPr>
          <w:trHeight w:val="6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7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30174,5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5480,2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</w:t>
            </w:r>
          </w:p>
        </w:tc>
      </w:tr>
      <w:tr>
        <w:trPr>
          <w:trHeight w:val="6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501,2</w:t>
            </w:r>
          </w:p>
        </w:tc>
      </w:tr>
      <w:tr>
        <w:trPr>
          <w:trHeight w:val="9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501,2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5920,9</w:t>
            </w:r>
          </w:p>
        </w:tc>
      </w:tr>
      <w:tr>
        <w:trPr>
          <w:trHeight w:val="7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5920,9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5920,9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18773,4</w:t>
            </w:r>
          </w:p>
        </w:tc>
      </w:tr>
      <w:tr>
        <w:trPr>
          <w:trHeight w:val="7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17973,4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8965,4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90281,4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35121</w:t>
            </w:r>
          </w:p>
        </w:tc>
      </w:tr>
      <w:tr>
        <w:trPr>
          <w:trHeight w:val="6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18848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18848</w:t>
            </w:r>
          </w:p>
        </w:tc>
      </w:tr>
      <w:tr>
        <w:trPr>
          <w:trHeight w:val="6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</w:t>
            </w:r>
          </w:p>
        </w:tc>
      </w:tr>
      <w:tr>
        <w:trPr>
          <w:trHeight w:val="40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</w:t>
            </w:r>
          </w:p>
        </w:tc>
      </w:tr>
      <w:tr>
        <w:trPr>
          <w:trHeight w:val="6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31383,4</w:t>
            </w:r>
          </w:p>
        </w:tc>
      </w:tr>
      <w:tr>
        <w:trPr>
          <w:trHeight w:val="6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24461,4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23821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640,4</w:t>
            </w:r>
          </w:p>
        </w:tc>
      </w:tr>
      <w:tr>
        <w:trPr>
          <w:trHeight w:val="3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6922</w:t>
            </w:r>
          </w:p>
        </w:tc>
      </w:tr>
      <w:tr>
        <w:trPr>
          <w:trHeight w:val="6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6922</w:t>
            </w:r>
          </w:p>
        </w:tc>
      </w:tr>
      <w:tr>
        <w:trPr>
          <w:trHeight w:val="6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19772</w:t>
            </w:r>
          </w:p>
        </w:tc>
      </w:tr>
      <w:tr>
        <w:trPr>
          <w:trHeight w:val="6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</w:p>
        </w:tc>
      </w:tr>
      <w:tr>
        <w:trPr>
          <w:trHeight w:val="6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6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</w:t>
            </w:r>
          </w:p>
        </w:tc>
      </w:tr>
      <w:tr>
        <w:trPr>
          <w:trHeight w:val="102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6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</w:t>
            </w:r>
          </w:p>
        </w:tc>
      </w:tr>
      <w:tr>
        <w:trPr>
          <w:trHeight w:val="6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10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88670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31162</w:t>
            </w:r>
          </w:p>
        </w:tc>
      </w:tr>
      <w:tr>
        <w:trPr>
          <w:trHeight w:val="6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31162</w:t>
            </w:r>
          </w:p>
        </w:tc>
      </w:tr>
      <w:tr>
        <w:trPr>
          <w:trHeight w:val="6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22635</w:t>
            </w:r>
          </w:p>
        </w:tc>
      </w:tr>
      <w:tr>
        <w:trPr>
          <w:trHeight w:val="37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13637</w:t>
            </w:r>
          </w:p>
        </w:tc>
      </w:tr>
      <w:tr>
        <w:trPr>
          <w:trHeight w:val="37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13637</w:t>
            </w:r>
          </w:p>
        </w:tc>
      </w:tr>
      <w:tr>
        <w:trPr>
          <w:trHeight w:val="72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6811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</w:t>
            </w:r>
          </w:p>
        </w:tc>
      </w:tr>
      <w:tr>
        <w:trPr>
          <w:trHeight w:val="6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6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  хозяйства, охраны окружающей среды и земельных отношений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43871</w:t>
            </w:r>
          </w:p>
        </w:tc>
      </w:tr>
      <w:tr>
        <w:trPr>
          <w:trHeight w:val="6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43871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43871</w:t>
            </w:r>
          </w:p>
        </w:tc>
      </w:tr>
      <w:tr>
        <w:trPr>
          <w:trHeight w:val="6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</w:t>
            </w:r>
          </w:p>
        </w:tc>
      </w:tr>
      <w:tr>
        <w:trPr>
          <w:trHeight w:val="40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</w:t>
            </w:r>
          </w:p>
        </w:tc>
      </w:tr>
      <w:tr>
        <w:trPr>
          <w:trHeight w:val="6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12387,3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11347,3</w:t>
            </w:r>
          </w:p>
        </w:tc>
      </w:tr>
      <w:tr>
        <w:trPr>
          <w:trHeight w:val="6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1798,3</w:t>
            </w:r>
          </w:p>
        </w:tc>
      </w:tr>
      <w:tr>
        <w:trPr>
          <w:trHeight w:val="72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1798,3</w:t>
            </w:r>
          </w:p>
        </w:tc>
      </w:tr>
      <w:tr>
        <w:trPr>
          <w:trHeight w:val="7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9549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9549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7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6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27764,1</w:t>
            </w:r>
          </w:p>
        </w:tc>
      </w:tr>
      <w:tr>
        <w:trPr>
          <w:trHeight w:val="6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6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21264,1</w:t>
            </w:r>
          </w:p>
        </w:tc>
      </w:tr>
      <w:tr>
        <w:trPr>
          <w:trHeight w:val="6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</w:t>
            </w:r>
          </w:p>
        </w:tc>
      </w:tr>
      <w:tr>
        <w:trPr>
          <w:trHeight w:val="6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455,1</w:t>
            </w:r>
          </w:p>
        </w:tc>
      </w:tr>
      <w:tr>
        <w:trPr>
          <w:trHeight w:val="6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455,1</w:t>
            </w:r>
          </w:p>
        </w:tc>
      </w:tr>
      <w:tr>
        <w:trPr>
          <w:trHeight w:val="43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</w:p>
        </w:tc>
      </w:tr>
      <w:tr>
        <w:trPr>
          <w:trHeight w:val="102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</w:tr>
      <w:tr>
        <w:trPr>
          <w:trHeight w:val="6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7431,4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7431,4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7431,4</w:t>
            </w:r>
          </w:p>
        </w:tc>
      </w:tr>
      <w:tr>
        <w:trPr>
          <w:trHeight w:val="37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5300,4</w:t>
            </w:r>
          </w:p>
        </w:tc>
      </w:tr>
      <w:tr>
        <w:trPr>
          <w:trHeight w:val="9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Чистое бюджетное кредитование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53014,3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  кредиты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9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  среды и животного мира, земельные отношения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6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6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4108,7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4108,7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  кредитов,выданных из государственного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4108,7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-59633,0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59633,0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тратор 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4108,7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4108,7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4108,7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4108,7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6618,7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6618,7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6618,7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 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2013 года № 16-1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 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8-1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 каждого сельского 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834"/>
        <w:gridCol w:w="708"/>
        <w:gridCol w:w="2140"/>
        <w:gridCol w:w="8037"/>
        <w:gridCol w:w="1952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6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108383,3</w:t>
            </w:r>
          </w:p>
        </w:tc>
      </w:tr>
      <w:tr>
        <w:trPr>
          <w:trHeight w:val="7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108383,3</w:t>
            </w:r>
          </w:p>
        </w:tc>
      </w:tr>
      <w:tr>
        <w:trPr>
          <w:trHeight w:val="6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108383,3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 , города районного значения, поселка, села, сельского округа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105082,9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14444,9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8526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1970,4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447,4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6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23894,3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5920,9</w:t>
            </w:r>
          </w:p>
        </w:tc>
      </w:tr>
      <w:tr>
        <w:trPr>
          <w:trHeight w:val="6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5920,9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5920,9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606,9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17973,4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8965,4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2005,4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18 848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18 848</w:t>
            </w:r>
          </w:p>
        </w:tc>
      </w:tr>
      <w:tr>
        <w:trPr>
          <w:trHeight w:val="6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18 848</w:t>
            </w:r>
          </w:p>
        </w:tc>
      </w:tr>
      <w:tr>
        <w:trPr>
          <w:trHeight w:val="3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18 848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4 869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2 608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1798,3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1798,3</w:t>
            </w:r>
          </w:p>
        </w:tc>
      </w:tr>
      <w:tr>
        <w:trPr>
          <w:trHeight w:val="6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1798,3</w:t>
            </w:r>
          </w:p>
        </w:tc>
      </w:tr>
      <w:tr>
        <w:trPr>
          <w:trHeight w:val="6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  в городах районного значения,поселках,селах,сельских округах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1798,3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198,3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</w:t>
            </w:r>
          </w:p>
        </w:tc>
      </w:tr>
      <w:tr>
        <w:trPr>
          <w:trHeight w:val="6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</w:t>
            </w:r>
          </w:p>
        </w:tc>
      </w:tr>
      <w:tr>
        <w:trPr>
          <w:trHeight w:val="6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  в рамках Программы «Развитие регионов»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2013 года № 16-1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8-1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Социальные выплаты отдельным категориям нуждающихся граждан</w:t>
      </w:r>
      <w:r>
        <w:br/>
      </w:r>
      <w:r>
        <w:rPr>
          <w:rFonts w:ascii="Times New Roman"/>
          <w:b/>
          <w:i w:val="false"/>
          <w:color w:val="000000"/>
        </w:rPr>
        <w:t>
по бюджетной программе 451.007.000 «Социальная помощь отдельным категориям нуждающихся граждан по решениям местных представительных органов»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806"/>
        <w:gridCol w:w="911"/>
        <w:gridCol w:w="3019"/>
        <w:gridCol w:w="6735"/>
        <w:gridCol w:w="212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6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5 931,3</w:t>
            </w:r>
          </w:p>
        </w:tc>
      </w:tr>
      <w:tr>
        <w:trPr>
          <w:trHeight w:val="6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5 931,3</w:t>
            </w:r>
          </w:p>
        </w:tc>
      </w:tr>
      <w:tr>
        <w:trPr>
          <w:trHeight w:val="7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5 931,3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социальные выплаты за услуги бани и парикмахерской участникам и инвалидам Великой Отечественной войны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6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санаторно-курортное лечение отдельных категории граждан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</w:t>
            </w:r>
          </w:p>
        </w:tc>
      </w:tr>
      <w:tr>
        <w:trPr>
          <w:trHeight w:val="6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на коммунальные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6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льготное зубопротезирование лиц,приравненных к участникам и инвалидам Великой отечественной войны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пособие на дополнительное питание больным активной формой туберкулеза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материальная помощь нуждающимся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студентам из числа детей -сирот и из малообеспеченных семей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по решению суда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1558,3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материальная помощь детям - инвалидам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2013 года № 16-1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 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8-1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824"/>
        <w:gridCol w:w="1118"/>
        <w:gridCol w:w="1722"/>
        <w:gridCol w:w="7510"/>
        <w:gridCol w:w="244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1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1113650,8</w:t>
            </w:r>
          </w:p>
        </w:tc>
      </w:tr>
      <w:tr>
        <w:trPr>
          <w:trHeight w:val="36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1113650,8</w:t>
            </w:r>
          </w:p>
        </w:tc>
      </w:tr>
      <w:tr>
        <w:trPr>
          <w:trHeight w:val="6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1113650,8</w:t>
            </w:r>
          </w:p>
        </w:tc>
      </w:tr>
      <w:tr>
        <w:trPr>
          <w:trHeight w:val="66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1113650,8</w:t>
            </w:r>
          </w:p>
        </w:tc>
      </w:tr>
      <w:tr>
        <w:trPr>
          <w:trHeight w:val="42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1113650,8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