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2232a" w14:textId="91223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"Постановка на
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фонде, в городе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19 июня 2013 года N 2/512. Зарегистрировано в Департаменте юстиции города Алматы 2 июля 2013 года за N 985. Утратило силу постановлением акимата города Алматы от 6 февраля 2014 года N 1/80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   Сноска. Утратило силу постановлением акимата города Алматы от 06.02.2014 N 1/80.</w:t>
      </w:r>
    </w:p>
    <w:bookmarkEnd w:id="0"/>
    <w:bookmarkStart w:name="z4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февраля 2010 года № 76 «Об утверждении стандарта государственной услуги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фонде, в городе Алматы».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6 июня 2012 года № 2/516 «Об утверждении регламента государственной услуги «Постановка на учет граждан, нуждающихся в жилище из государственного жилищного фонда или жилище, арендованном местным исполнительным органом в частном жилищном фонде, в местном исполнительном органе города Алматы» (зарегистрированное в Реестре государственной регистрации нормативных правовых актов за № 942, опубликованное 14 июля 2012 года в газетах «Алматы Ақшамы», «Вечерний Алматы»).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Е. Шорманова.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его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Аким города Алматы               А. Есимов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Вносит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Управления жилья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жилищной инспекции города Алматы       К. Нуркадилов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Согласовано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Заместитель акима города Алматы        Е. Шорманов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контроля за соблюдением качества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государственных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аппарата акима города Алматы           М. Суюндуков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юридического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аппарата акима города Алматы           А. Касымова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июня 2013 года № 2/512</w:t>
      </w:r>
    </w:p>
    <w:bookmarkEnd w:id="7"/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«Постановка на учет</w:t>
      </w:r>
      <w:r>
        <w:br/>
      </w:r>
      <w:r>
        <w:rPr>
          <w:rFonts w:ascii="Times New Roman"/>
          <w:b/>
          <w:i w:val="false"/>
          <w:color w:val="000000"/>
        </w:rPr>
        <w:t>
и очередность граждан, нуждающихся в жилище из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жилищного фонда или жилище,</w:t>
      </w:r>
      <w:r>
        <w:br/>
      </w:r>
      <w:r>
        <w:rPr>
          <w:rFonts w:ascii="Times New Roman"/>
          <w:b/>
          <w:i w:val="false"/>
          <w:color w:val="000000"/>
        </w:rPr>
        <w:t>
арендованном местным исполнительным органом</w:t>
      </w:r>
      <w:r>
        <w:br/>
      </w:r>
      <w:r>
        <w:rPr>
          <w:rFonts w:ascii="Times New Roman"/>
          <w:b/>
          <w:i w:val="false"/>
          <w:color w:val="000000"/>
        </w:rPr>
        <w:t>
в частном жилищном фонде, в городе Алматы»</w:t>
      </w:r>
    </w:p>
    <w:bookmarkEnd w:id="8"/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фонде, в городе Алматы» (далее – государственная услуга) предоставляется услугополучателям коммунальным государственным учреждением «Управление жилья и жилищной инспекции города Алматы» (далее – уполномоченный орган), адрес и телефоны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альтернативной основе через районные отделы филиала РГП «Центр обслуживания населения по городу Алматы» (далее – ЦОН), перечень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и через веб-портал «электронного правительства: www.egov.kz» (далее – Портал) при условии наличия у услугополучателя электронной 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Регламент электронной государственной услуги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фонде, в городе Алматы» (далее – Регламент) разработан уполномоченным органом в соответствии с Законами Республики Казахстан от 16 апреля 1997 года </w:t>
      </w:r>
      <w:r>
        <w:rPr>
          <w:rFonts w:ascii="Times New Roman"/>
          <w:b w:val="false"/>
          <w:i w:val="false"/>
          <w:color w:val="000000"/>
          <w:sz w:val="28"/>
        </w:rPr>
        <w:t>«О жилищных отношениях»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Закона) и от 15 апреля 2013 года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государственных услугах»</w:t>
      </w:r>
      <w:r>
        <w:rPr>
          <w:rFonts w:ascii="Times New Roman"/>
          <w:b w:val="false"/>
          <w:i w:val="false"/>
          <w:color w:val="000000"/>
          <w:sz w:val="28"/>
        </w:rPr>
        <w:t>, постановлениями Правительства Республики Казахстан от 8 февраля 2010 года № 76 </w:t>
      </w:r>
      <w:r>
        <w:rPr>
          <w:rFonts w:ascii="Times New Roman"/>
          <w:b w:val="false"/>
          <w:i w:val="false"/>
          <w:color w:val="000000"/>
          <w:sz w:val="28"/>
        </w:rPr>
        <w:t>«Об утверждении стандарта государственной услуги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Стандарт), от 26 октября 2010 года № 1116 </w:t>
      </w:r>
      <w:r>
        <w:rPr>
          <w:rFonts w:ascii="Times New Roman"/>
          <w:b w:val="false"/>
          <w:i w:val="false"/>
          <w:color w:val="000000"/>
          <w:sz w:val="28"/>
        </w:rPr>
        <w:t>«Об утверждении Типового регламента электронной государственной услуги»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26 июня 2012 года № 856 </w:t>
      </w:r>
      <w:r>
        <w:rPr>
          <w:rFonts w:ascii="Times New Roman"/>
          <w:b w:val="false"/>
          <w:i w:val="false"/>
          <w:color w:val="000000"/>
          <w:sz w:val="28"/>
        </w:rPr>
        <w:t>«Об утверждении Правил постановки на учет граждан Республики Казахстан, нуждающихся в жилище из государственного жилищного фонда или жилище, арендованном местным исполнительным органом в частном жилищном фонде»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 жилищный фонд – жилища, принадлежащие на праве собственности государству и входящие в коммунальный жилищный фонд, жилищный фонд государственного предприятия, а также в жилищный фонд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жилищный фонд государственного предприятия – жилища, находящиеся в ведении государственного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жилищный фонд государственного учреждения – жилища, находящиеся в ведении государственных учреждений, за исключением специального государственного учреждения по предоставлению жилищ в 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услугополучатель государственной услуги (далее – услугополучатель) – гражданин Республики Казахстан, обращающийся к информационной системе за получением необходимых ему электронных информационных ресурсов и пользующийся ими, постоянно проживающий (независимо от срока проживания) в городе Алматы, нуждающийся в жилище из коммунального жилищного фонда или жилище, арендованном местным исполнительным органом в частном жилищном фонде, и относящийся 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и участникам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 уязвимым слоям населения,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подпункте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государственным служащим, работникам бюджетных организаций, военнослужащим, кандидатам в космонавты, космонавтам и лицам, занимающим государственные выборные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гражданам, единственное жилище которых признано аварийным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жилищная комиссия при акимате города Алматы – коллегиальный орган, уполномоченный на вынесение решений по жилищным вопросам, действующий на постоянной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МИО – местный исполнительный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региональный шлюз «электронного правительства» – информационная система, обеспечивающая информационное взаимодействие между внутренними системами/ подсистемами МИО и внешними информационными системами, участвующими в процессе оказания электронных услуг МИО (далее – РШЭП);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веб-портал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оказываемым в электронной форме (далее –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информационная услуга – услуга по предоставлению пользователям информационных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интерактивная услуга – услуга по предоставлению электронных информационных ресурсов пользователям по их запросам или по соглашению сторон, требующая взаимный обмен информацией;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частично автоматизированная – электронная государственная услуга, содержащая медиа-разрывы.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электронные государственные услуги – государственные услуги, оказываемые в электронной форме,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подписи.</w:t>
      </w:r>
    </w:p>
    <w:bookmarkEnd w:id="10"/>
    <w:bookmarkStart w:name="z1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уполномоченного органа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уполномоченного органа (диаграмма функционального взаимодействия)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прием заявления и документов (предусмотренные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Стандарта) осуществляется специалистом отдела документационного обеспечения, которые регистрируются в базе учета входящей корреспонденции и вносятся на рассмотрение должностному лицу – руководителю или заместителю руководителя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должностное лицо уполномоченного органа определяет ответственного исполнителя за рассмотрение документов и передает в отдел документационного обеспечения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передача заявления и документов на рассмотрение из отдела документационного обеспечения исполнителю отдела учета и распределения;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4 – документы о постановке на учет рассматриваются исполнителем на комплектность;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условие 1 – все необходимые документы предоставлены;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готовится соответствующая справка о постановке на учет нуждающихся в предоставлении жилища из коммунального жилищного фонда или об отказе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документы вносятся на рассмотрение жилищной комиссии при акимате города Алматы в течение 30 дней, по результатам заседания готовится проект протокола решения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подготовка и передача уведомления на подписание должностному лицу – руководителю или заместителю руководителя уполномоченного органа о постановке на учет (с указанием номера и даты постановки на учет) либо в отказе в постановке, с указанием обоснованной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8 – подписание уведомления о постановке на учет либо об отказе в постановке и передача в отдел документационного обеспечения для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9 – регистрация в отделе документационного обеспечения и выдача уведомления о постановке на учет либо в отказе в постановке, с указанием обоснованной причины отказа,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условие 2 – в случае выявления некомплектности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10 – подготовка проекта письма на подписание должностному лицу – руководителю или заместителю руководителя уполномоченного органа о возврате документов в связи с некомплектностью;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11 – подписание письма и передача в отдел документационного обеспечения для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процесс 12 – регистрация письма о некомплектности документов и выдача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уполномоченного органа через ЦОН (диаграмма функционального взаимодействия) при оказании частично автоматизированной электронной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прием документов осуществляется инспектором ЦОНа, который проверяет полноту документов на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пункту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регистрирует в журнале и передает документы инспектору накопительного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прием документов в уполномоченном органе осуществляется специалистом отдела документационного обеспечения, принятое заявление регистрируется в базе учета входящей корреспонденции (заявлений).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Принятые документы рассматриваются, регистрируются, вносятся на рассмотрение должностному лицу – руководителю или заместителю руководителя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должностное лицо уполномоченного органа определяет ответственного исполнителя за рассмотрение документов и передает в отдел документационного обеспечения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4 – передача заявления и документов на рассмотрение из отдела документационного обеспечения исполнителю отдела учета и распределения;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5 – документы о постановке на учет рассматриваются исполнителем на комплектность;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1 – все необходимые документы предоставлены;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готовится соответствующая справка о постановке на учет нуждающихся в предоставлении жилища из коммунального жилищного фонда или об отказе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документы вносятся на рассмотрение жилищной комиссии при акимате города Алматы в течение 30 дней, по результатам заседания готовится проект протокола решения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8 – подготовка и передача уведомления на подписание должностному лицу – руководителю или заместителю руководителя уполномоченного органа о постановке на учет (с указанием номера и даты постановки на учет) либо в отказе в постановке, с указанием обоснованной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9 – подписание уведомления о постановке на учет либо об отказе в постановке и передача в отдел документационного обеспечения для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10 – регистрация в отделе документационного обеспечения и передача уведомления о постановке на учет либо в отказе в постановке, с указанием обоснованной причины отказа, курьеру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11 – выдача сотрудником ЦОНа уведомления услугополучателю о завершении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условие 2 – в случае выявления некомплектности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процесс 12 – подготовка проекта письма на подписание должностному лицу – руководителю или заместителю руководителя уполномоченного органа о возврате документов в ЦОН, в связи с некомплектностью;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13 – подписание письма и передача в отдел документационного обеспечения для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14 – выдача письма курьеру ЦОНа с указанием некомплектности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процесс 15 – выдача сотрудником ЦОНа письма услугополучателю о необходимости предоставления дополнительных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уполномоченного органа через ПЭП (диаграмма функционального взаимодействия)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отправка электронного запроса осуществляется из «личного кабинета» услугополучателя. Запрос автоматически направляется уполномоченному органу – адресату в соответствии с выбранной услугой: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должен пройти регистрацию на Портале с помощью индивидуального идентификационного номера (далее – ИИН), осуществляется для незарегистрированных услугополучателей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проверки подлинности данных о услугополучателе на Портале (ИИН и пароль), запрос необходимой информации с информационной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срока действия регистрационного свидетельства и подлинности ЭЦП услугополучателя в информационной системе удостоверяющего центра (далее – УЦ) с использованием средства криптографической защиты услугополучателя (далее – СКЗИ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сообщения об отказе в запрашиваемой государственной услуге в связи с имеющими нарушениями в данных услугополучателя или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 запроса для оказания услуги и заполнение услугополучателем формы (ввод данных и прикрепление сканированных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подписание посредством ЭЦП услугополучателя заполненной формы (введенных данных и прикрепление сканированных документов)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направление подписанного ЭЦП услугополучателя электронного документа (запроса услугополучателя) через ШЭП/РШЭП в ИС МИО и обработка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поступивших данных из информационной системы и сканированных документов на соответствие требованиям и условиям, предусмотренным для оказания государственной услуги Законом 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в случае выявления некомплектности документов, формирование сообщения об отказе в запрашиваемой электронной государственной услуге, в связи с некомплектностью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все необходимые документы предоставлены, готовится соответствующая справка о постановке на учет нуждающихся в предоставлении жилища из государственного жилищного фонда или об отказе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документы вносятся на рассмотрение жилищной комиссии при акимате города Алматы в течение 30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формирование сотрудником МИО результата оказания государственной услуги (уведомление о постановке на учет нуждающихся в жилище либо мотивированный отказ о постановке на учет гражданина). Электронный документ формируется с использованием ЭЦП сотрудника МИО и передается в «личный кабинет» либо на электронную почту (при указании в заявлении) услугополучателя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приведены экранные формы на электронную государственную услугу, предоставляемые услугополучателю через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Способ получения информации услугополучателем о статусе исполнения запроса по государственной услуге: в отделах ЦОН, а также на интернет-ресурсе Портала.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Услугополучатели могут получить информацию по оказанию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Комитета по делам строительства и жилищно-коммунального хозяйства Министерства регионального развития Республики Казахстан (далее – Комитет) по адресу «www.ads.gov.kz», в разделе «Государственные услуги»;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Республиканского государственного предприятия «Центр обслуживания населения»: www.con.gov.kz;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стендах в отделах ЦОН и по телефону call-центра: 1414;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отделе учета, распределения жилищ и выдачи правоустанавливающих документов уполномоченного органа по адресу: город Алматы, улица Жарокова, 215, кабинет № 212, телефоны: 380-04-85, 380-05-10, 380-05-30.</w:t>
      </w:r>
    </w:p>
    <w:bookmarkEnd w:id="12"/>
    <w:bookmarkStart w:name="z1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АРМ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Диаграмма, отражающая взаимосвязь между логической последовательностью действий (в процессе оказания электронной государственной услуги) и СФЕ, приведены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 </w:t>
      </w:r>
      <w:r>
        <w:rPr>
          <w:rFonts w:ascii="Times New Roman"/>
          <w:b w:val="false"/>
          <w:i w:val="false"/>
          <w:color w:val="000000"/>
          <w:sz w:val="28"/>
        </w:rPr>
        <w:t>приложении 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приведены формы, шаблоны бланков в соответствии с которыми должен быть представлен результат оказания государственной услуги (выходной документ).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Результаты оказания государственной услуги услугополучателям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Анкета выдается для заполнения услугополучателю сотрудником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Требования, предъявляемые к процессу оказания государственной услуги услугополучателям: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сохранности, защиты и конфиденциальности информации, содержащейся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вежливость;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предоставление исчерпывающей и полной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Технические условия оказания государственной услуги: поддерживаемые устройства доступа и оказания электронных государственных услуг (компьютер, Интернет, пункт общественного доступа, ЦОН, наличие ИИН, авторизация ПЭП, наличие ЭЦП услугополучателя).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учет и очередность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жилищного фонда или жилище, арендованном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местным исполнительным органом в частном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жилищном фонде, в городе Алматы»</w:t>
      </w:r>
    </w:p>
    <w:bookmarkEnd w:id="15"/>
    <w:bookmarkStart w:name="z1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 и график работы Управления жилья и</w:t>
      </w:r>
      <w:r>
        <w:br/>
      </w:r>
      <w:r>
        <w:rPr>
          <w:rFonts w:ascii="Times New Roman"/>
          <w:b/>
          <w:i w:val="false"/>
          <w:color w:val="000000"/>
        </w:rPr>
        <w:t>
жилищной инспекции города Алматы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4"/>
        <w:gridCol w:w="3486"/>
        <w:gridCol w:w="2126"/>
        <w:gridCol w:w="2503"/>
        <w:gridCol w:w="3531"/>
      </w:tblGrid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телефонов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«Управление жилья и жилищной инспекции города Алматы»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Жарокова, 215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380-04-99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18-00, перерыв:    13-00 – 14-00</w:t>
            </w:r>
          </w:p>
        </w:tc>
      </w:tr>
    </w:tbl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учет и очередность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жилищного фонда или жилище, арендованном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местным исполнительным органом в частном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жилищном фонде, в городе Алматы»</w:t>
      </w:r>
    </w:p>
    <w:bookmarkEnd w:id="17"/>
    <w:bookmarkStart w:name="z1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 и график работы отделов семи районов</w:t>
      </w:r>
      <w:r>
        <w:br/>
      </w:r>
      <w:r>
        <w:rPr>
          <w:rFonts w:ascii="Times New Roman"/>
          <w:b/>
          <w:i w:val="false"/>
          <w:color w:val="000000"/>
        </w:rPr>
        <w:t>
филиала Республиканского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
предприятия «Центр обслуживания населения» по</w:t>
      </w:r>
      <w:r>
        <w:br/>
      </w:r>
      <w:r>
        <w:rPr>
          <w:rFonts w:ascii="Times New Roman"/>
          <w:b/>
          <w:i w:val="false"/>
          <w:color w:val="000000"/>
        </w:rPr>
        <w:t>
городу Алматы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6"/>
        <w:gridCol w:w="4755"/>
        <w:gridCol w:w="2554"/>
        <w:gridCol w:w="2300"/>
        <w:gridCol w:w="2025"/>
      </w:tblGrid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телефонов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Алатауского района филиала Республиканского государственного предприятия «Центр обслуживания населения» по городу Алматы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«Шанырак- 2», улица Жанкожа батыра, 24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395-36-11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19-00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Алмалинского района филиала Республиканского государственного предприятия «Центр обслуживания населения» по городу Алматы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Богенбай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батыра, 221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378-09-10,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378-09-09 приемная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19-00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Ауэзовского района филиала Республиканского государственного предприятия «Центр обслуживания населения» по городу Алматы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Джандосова, 51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247-16-25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19-00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Бостандыкского района филиала Республиканского государственного предприятия «Центр обслуживания населения» по городу Алматы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«Алмагуль»,9-А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330-98-22,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396-21-99 приемная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19-00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Жетысуского района филиала Республиканского государственного предприятия «Центр обслуживания населения» по городу Алматы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Толе би, 155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378-46-72,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378-47-01 приемная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19-00</w:t>
            </w:r>
          </w:p>
        </w:tc>
      </w:tr>
      <w:tr>
        <w:trPr>
          <w:trHeight w:val="79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Медеуского района филиала Республиканского государственного предприятия «Центр обслуживания населения» по городу Алматы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Маркова, 44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386-90-18,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239-65-52 приемная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19-00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Турксибского района филиала Республиканского государственного предприятия «Центр обслуживания населения» по городу Алматы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Зорге, 9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234-09-27,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234-09-35 приемная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19-00</w:t>
            </w:r>
          </w:p>
        </w:tc>
      </w:tr>
    </w:tbl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учет и очередность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жилищного фонда или жилище, арендованном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местным исполнительным органом в частном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жилищном фонде, в городе Алматы»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В акимат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проживающего (-ей)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г.Алматы, ул._________________________________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 ________________, кв._____________________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 _________________________________________</w:t>
      </w:r>
    </w:p>
    <w:bookmarkEnd w:id="20"/>
    <w:bookmarkStart w:name="z2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поставить меня на учет для предоставления жилища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государственного жилищного фонда/жилища, арендованного местным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исполнительным органом в частном жилищном фонде.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Приложение: ________________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(дата, подпись)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учет и очередность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жилищного фонда или жилище, арендованном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местным исполнительным органом в частном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жилищном фонде, в городе Алматы»</w:t>
      </w:r>
    </w:p>
    <w:bookmarkEnd w:id="25"/>
    <w:bookmarkStart w:name="z2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(процедур, функций, операций)</w:t>
      </w:r>
      <w:r>
        <w:br/>
      </w:r>
      <w:r>
        <w:rPr>
          <w:rFonts w:ascii="Times New Roman"/>
          <w:b/>
          <w:i w:val="false"/>
          <w:color w:val="000000"/>
        </w:rPr>
        <w:t>
с указанием срока выполнения каждого действия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Таблица 1. Описание действий посредством ЦОН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"/>
        <w:gridCol w:w="1769"/>
        <w:gridCol w:w="1214"/>
        <w:gridCol w:w="1456"/>
        <w:gridCol w:w="1661"/>
        <w:gridCol w:w="1548"/>
        <w:gridCol w:w="1582"/>
        <w:gridCol w:w="1582"/>
        <w:gridCol w:w="149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дей- ствия (хода, потока, работ)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Наиме- нование  СФЕ, ИС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Ин- спек- тор ЦОНа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 алист отдела доку- мента- цион- ного обес- пече- 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замес- титель 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дителя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 алист отдела доку- мента- цион- ного обес- пече- ния упол-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 алист отдела учета, рас- преде- ления жилищ упол-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замес- титель руко-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 алист отдела доку- мента- цион- ного обес- пече- ния упол-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Наиме- нование дей- ствия (про- цесса, проце- дуры, опера- ции) и их опи- сание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заяв- ления и до- ку- мен- тов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заяв- ления и до- кумен- тов из ЦОНа, реги- стра- ция в базе входя- щей кор- рес- пон- ден- ции, пере- дача на визи- рова- 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(заме- стите- лю 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дителя)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Визиро- вание заявле- ния, переда- ча в отдел доку- мента- цион- ного обеспе- чения для испол- нения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 дача заяв- ления и доку- ментов на рас- смот- рение испол- нителю отдела учета, рас- преде- ления жилищ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Рас- смот- рение доку- ментов испол- ните- лем, подго- товка справ- ки на жилищ- ную комис- сию, в случае неком- плект- ности доку- ментов – воз- врат в ЦОН; подго- товка проек- та прото- кола комис- сии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Подпи- сание письма (уве- домле- ния) о поста- новке на учет либо отказ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завер- шения (дан- ные, доку- мент, органи- зацион- но-рас- поряди- тельное реше- ние)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Выда- ча рас- писки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Подго- товка письма (уве- домле- ния) о поста- новке на учет либо отказ на осно- вании реше- ния жилищ- ной комис- сии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От- правка письма (уве- домле- ния) в ЦОН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испол- нения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 (с пере- дачей доку- мен- тов в упол-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орган)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кален- дарных дней (с пере- дачей доку- ментов в ЦОН)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следую- щего дейст- вия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Таблица 2. Описание действий посредством ПЭП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2142"/>
        <w:gridCol w:w="2387"/>
        <w:gridCol w:w="2101"/>
        <w:gridCol w:w="1507"/>
        <w:gridCol w:w="1344"/>
        <w:gridCol w:w="263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СФЕ, ИС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/ШЭП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(процес-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са,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бителя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 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МИО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ЦОН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димых 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кументов)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 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пившие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документов)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мент,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ИС УЦ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в работу 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полнения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2132"/>
        <w:gridCol w:w="2399"/>
        <w:gridCol w:w="2153"/>
        <w:gridCol w:w="1474"/>
        <w:gridCol w:w="1288"/>
        <w:gridCol w:w="2689"/>
      </w:tblGrid>
      <w:tr>
        <w:trPr>
          <w:trHeight w:val="70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СФЕ, ИС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МИО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МИО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/ШЭП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(процес-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са,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(либо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«в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те»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ЦОН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боте»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статуса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мент,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системе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полнения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календарных дней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учет и очередность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жилищного фонда или жилище, арендованном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местным исполнительным органом в частном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жилищном фонде, в городе Алматы»</w:t>
      </w:r>
    </w:p>
    <w:bookmarkEnd w:id="29"/>
    <w:bookmarkStart w:name="z3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 при</w:t>
      </w:r>
      <w:r>
        <w:br/>
      </w:r>
      <w:r>
        <w:rPr>
          <w:rFonts w:ascii="Times New Roman"/>
          <w:b/>
          <w:i w:val="false"/>
          <w:color w:val="000000"/>
        </w:rPr>
        <w:t>
оказании частично автоматизированной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через уполномоченный орган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87503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7503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учет и очередность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жилищного фонда или жилище, арендованном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местным исполнительным органом в частном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жилищном фонде, в городе Алматы»</w:t>
      </w:r>
    </w:p>
    <w:bookmarkEnd w:id="31"/>
    <w:bookmarkStart w:name="z3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при оказании частично автоматизированной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ЦОН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6934200" cy="671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671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учет и очередность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жилищного фонда или жилище, арендованном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местным исполнительным органом в частном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жилищном фонде, в городе Алматы»</w:t>
      </w:r>
    </w:p>
    <w:bookmarkEnd w:id="33"/>
    <w:bookmarkStart w:name="z3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 при</w:t>
      </w:r>
      <w:r>
        <w:br/>
      </w:r>
      <w:r>
        <w:rPr>
          <w:rFonts w:ascii="Times New Roman"/>
          <w:b/>
          <w:i w:val="false"/>
          <w:color w:val="000000"/>
        </w:rPr>
        <w:t>
оказании частично автоматизированной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через ПЭП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84074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4074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учет и очередность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жилищного фонда или жилище, арендованном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местным исполнительным органом в частном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жилищном фонде, в городе Алматы»</w:t>
      </w:r>
    </w:p>
    <w:bookmarkEnd w:id="35"/>
    <w:bookmarkStart w:name="z3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Экранные формы на электронную государственную</w:t>
      </w:r>
      <w:r>
        <w:br/>
      </w:r>
      <w:r>
        <w:rPr>
          <w:rFonts w:ascii="Times New Roman"/>
          <w:b/>
          <w:i w:val="false"/>
          <w:color w:val="000000"/>
        </w:rPr>
        <w:t>
услугу, предоставляемую услугополучателю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353300" cy="688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688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575300" cy="189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75300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учет и очередность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жилищного фонда или жилище, арендованном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местным исполнительным органом в частном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жилищном фонде, в городе Алматы»</w:t>
      </w:r>
    </w:p>
    <w:bookmarkEnd w:id="37"/>
    <w:bookmarkStart w:name="z3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выходного документа (уведомление) на</w:t>
      </w:r>
      <w:r>
        <w:br/>
      </w:r>
      <w:r>
        <w:rPr>
          <w:rFonts w:ascii="Times New Roman"/>
          <w:b/>
          <w:i w:val="false"/>
          <w:color w:val="000000"/>
        </w:rPr>
        <w:t>
электронную государственную услугу,</w:t>
      </w:r>
      <w:r>
        <w:br/>
      </w:r>
      <w:r>
        <w:rPr>
          <w:rFonts w:ascii="Times New Roman"/>
          <w:b/>
          <w:i w:val="false"/>
          <w:color w:val="000000"/>
        </w:rPr>
        <w:t>
предоставляемую услугополучателю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8001000" cy="722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001000" cy="722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235700" cy="212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35700" cy="212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39"/>
    <w:bookmarkStart w:name="z4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выходного документа (отказа)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480300" cy="648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648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575300" cy="189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75300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учет и очередность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жилищного фонда или жилище, арендованном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местным исполнительным органом в частном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жилищном фонде, в городе Алматы»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</w:t>
      </w:r>
      <w:r>
        <w:br/>
      </w:r>
      <w:r>
        <w:rPr>
          <w:rFonts w:ascii="Times New Roman"/>
          <w:b/>
          <w:i w:val="false"/>
          <w:color w:val="000000"/>
        </w:rPr>
        <w:t>
и «доступность»</w:t>
      </w:r>
    </w:p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End w:id="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header.xml" Type="http://schemas.openxmlformats.org/officeDocument/2006/relationships/header" Id="rId1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