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f5b1" w14:textId="b54f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 сессия, V созыв) от 20 декабря 2012 года N 1/10 "О Майском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28 февраля 2013 года N 1/13. Зарегистрировано Департаментом юстиции Павлодарской области 13 марта 2013 года N 3478.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 сессия, V созыв) от 20 декабря 2012 года N 1/10 "О Майском районном бюджете на 2013 - 2015 годы" (зарегистрированное в Реестре государственной регистрации нормативных правовых актов 29 декабря 2012 года за N 3312, опубликованное в районной газете "Шамшырақ" от 12 января 2013 года N 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Каримов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(ХІІІ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1/13 от 28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