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3110" w14:textId="25831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Качирского районного маслихата (X сессия, V созыв) от 20 декабря 2012 года N 1/10 "О бюджете Качирского района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29 ноября 2013 года N 2/21. Зарегистрировано Департаментом юстиции Павлодарской области 05 декабря 2013 года N 3622.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от 20 декабря 2012 года N 1/10 "О бюджете Качирского района на 2013 - 2015 годы" (зарегистрированное в Реестре государственной регистрации нормативных правовых актов за N 3303, опубликованное 8 января 2013 года в газете "Тереңкөл тынысы" N 1, 5 января 2013 года в газете "Заря" от N 1)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"2497749" заменить цифрами "2498409";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"351331" заменить цифрами "355232";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"6438" заменить цифрами "7401";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"2780" заменить цифрами "2916";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"2137200" заменить цифрами "2132860";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"2628240" заменить цифрами "2628900";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"35752" заменить цифрами "35782";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"5184" заменить цифрами "5154";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"-180043" заменить цифрами "-180073";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"180043" заменить цифрами "180073";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"9000" заменить цифрами "7914";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"20000" заменить цифрами "16746";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"4663" заменить цифрами "897";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планово-бюджетную комиссию районного маслихата.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Баяндинов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Качирского районного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Баяндинов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(ХХІ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ноября 2013 года N 2/21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N 1/10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15 200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(или) приобретение инженерно- коммуникационной инфраструктуры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