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221e" w14:textId="cf02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Железинского района от 29 марта 2012 года N 132/4 "Об организации общественных работ в Железинском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февраля 2013 года N 95/3. Зарегистрировано Департаментом юстиции Павлодарской области 14 марта 2013 года N 3485. Утратило силу постановлением акимата Железинского района Павлодарской области от 12 ноября 2013 года N 436/10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12.11.2013 N 436/10.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29 марта 2012 года N 132/4 "Об организации общественных работ в Железинском районе" (зарегистрированное в Реестре нормативных правовых актов за N 12-6-141, опубликованное 21 апреля 2012 года в газете "Родные просторы" N 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оплаты труда на одного безработного (тенге)" слова "(тенге)"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14 слова "тенге"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"17439" заменить словами "Минимальная заработная плата";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"Виды и объемы общественных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14 дополнить словами "подворный обход – 2023 двора, для перепеси домашних хозяйств и уточнения записи в похозяйственных книгах".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