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e619" w14:textId="e6fe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Павлодара на 2014 - 2016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26 декабря 2013 года N 223/29. Зарегистрировано Департаментом юстиции Павлодарской области 10 января 2014 года N 3666. Утратило силу в связи с истечением срока действия (письмо маслихата города Павлодара Павлодарской области от 10 февраля 2015 года N 1-09/51)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маслихата города Павлодара Павлодарской области от 10.02.2015 N 1-09/51).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2013 года N 198/26 "Об областном бюджете на 2014 – 2016 годы" Павлодарской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города Павлодара на 2014 – 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38 326 146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27 974 675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903 116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2 236 716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7 211 639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38 641 245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325 639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325 639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44 361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-640 738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640 738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города Павлодара Павлодарской области от 06.05.2014 </w:t>
      </w:r>
      <w:r>
        <w:rPr>
          <w:rFonts w:ascii="Times New Roman"/>
          <w:b w:val="false"/>
          <w:i w:val="false"/>
          <w:color w:val="ff0000"/>
          <w:sz w:val="28"/>
        </w:rPr>
        <w:t>N 262/36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с изменениями, внесенными решениями маслихата города Павлодара Павлодарской области от 06.08.2014 </w:t>
      </w:r>
      <w:r>
        <w:rPr>
          <w:rFonts w:ascii="Times New Roman"/>
          <w:b w:val="false"/>
          <w:i w:val="false"/>
          <w:color w:val="ff0000"/>
          <w:sz w:val="28"/>
        </w:rPr>
        <w:t>N 292/40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04.11.2014 </w:t>
      </w:r>
      <w:r>
        <w:rPr>
          <w:rFonts w:ascii="Times New Roman"/>
          <w:b w:val="false"/>
          <w:i w:val="false"/>
          <w:color w:val="ff0000"/>
          <w:sz w:val="28"/>
        </w:rPr>
        <w:t>N 330/45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10.12.2014 </w:t>
      </w:r>
      <w:r>
        <w:rPr>
          <w:rFonts w:ascii="Times New Roman"/>
          <w:b w:val="false"/>
          <w:i w:val="false"/>
          <w:color w:val="ff0000"/>
          <w:sz w:val="28"/>
        </w:rPr>
        <w:t>N 339/47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бюджете города Павлодара на 2014 год предусмотрены бюджетные изъятия из бюджета города Павлодара в областной бюджет в сумме 11 687 217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Утвердить на 2014 год резерв местного исполнительного органа города Павлодара в сумме 190 443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решениями маслихата города Павлодара Павлодарской области от 06.08.2014 </w:t>
      </w:r>
      <w:r>
        <w:rPr>
          <w:rFonts w:ascii="Times New Roman"/>
          <w:b w:val="false"/>
          <w:i w:val="false"/>
          <w:color w:val="ff0000"/>
          <w:sz w:val="28"/>
        </w:rPr>
        <w:t>N 292/40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10.12.2014 </w:t>
      </w:r>
      <w:r>
        <w:rPr>
          <w:rFonts w:ascii="Times New Roman"/>
          <w:b w:val="false"/>
          <w:i w:val="false"/>
          <w:color w:val="ff0000"/>
          <w:sz w:val="28"/>
        </w:rPr>
        <w:t>N 339/47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местных бюджетных программ, не подлежащих секвестру в процессе исполнения бюджета города Павлодара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бюджетных программ аппаратов акимов Кенжекольского сельского округа, сел Мойылды, Павлодарское, Жетекши, поселка Ленинский,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6 - в редакции решения маслихата города Павлодара Павлодарской области от 06.05.2014 </w:t>
      </w:r>
      <w:r>
        <w:rPr>
          <w:rFonts w:ascii="Times New Roman"/>
          <w:b w:val="false"/>
          <w:i w:val="false"/>
          <w:color w:val="ff0000"/>
          <w:sz w:val="28"/>
        </w:rPr>
        <w:t>N 262/36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решения возложить на постоянную комиссию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 и утрачивает силу с введением в действие решения маслихата о бюджете города Павлодара на следующий плановый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N 223/29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города Павлодара Павлодарской области от 10.12.2014 </w:t>
      </w:r>
      <w:r>
        <w:rPr>
          <w:rFonts w:ascii="Times New Roman"/>
          <w:b w:val="false"/>
          <w:i w:val="false"/>
          <w:color w:val="ff0000"/>
          <w:sz w:val="28"/>
        </w:rPr>
        <w:t>N 339/47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993"/>
        <w:gridCol w:w="651"/>
        <w:gridCol w:w="6955"/>
        <w:gridCol w:w="3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38326146 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489619 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862619 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8842385 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7948356 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7211639 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7211639 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697"/>
        <w:gridCol w:w="989"/>
        <w:gridCol w:w="1135"/>
        <w:gridCol w:w="6192"/>
        <w:gridCol w:w="2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3516752 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5321202 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509934 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813599 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1474674 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1394481 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9273556 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 села,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1574170 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320977 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топливно–энергетического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2198643 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1410374 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-640738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N 223/29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30698366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9"/>
        <w:gridCol w:w="1239"/>
        <w:gridCol w:w="5379"/>
        <w:gridCol w:w="3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N 223/29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3 - в редакции решения маслихата города Павлодара Павлодарской области от 06.05.2014 </w:t>
      </w:r>
      <w:r>
        <w:rPr>
          <w:rFonts w:ascii="Times New Roman"/>
          <w:b w:val="false"/>
          <w:i w:val="false"/>
          <w:color w:val="ff0000"/>
          <w:sz w:val="28"/>
        </w:rPr>
        <w:t>N 262/36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9"/>
        <w:gridCol w:w="1239"/>
        <w:gridCol w:w="5379"/>
        <w:gridCol w:w="3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N 223/29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бюджета города Павлодара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N 223/29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 на 2014 год</w:t>
      </w:r>
      <w:r>
        <w:br/>
      </w:r>
      <w:r>
        <w:rPr>
          <w:rFonts w:ascii="Times New Roman"/>
          <w:b/>
          <w:i w:val="false"/>
          <w:color w:val="000000"/>
        </w:rPr>
        <w:t>аппарата акима Кенжекольского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N 223/29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</w:t>
      </w:r>
      <w:r>
        <w:br/>
      </w:r>
      <w:r>
        <w:rPr>
          <w:rFonts w:ascii="Times New Roman"/>
          <w:b/>
          <w:i w:val="false"/>
          <w:color w:val="000000"/>
        </w:rPr>
        <w:t>на 2014 год аппарата акима села Мойылды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N 223/29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</w:t>
      </w:r>
      <w:r>
        <w:br/>
      </w:r>
      <w:r>
        <w:rPr>
          <w:rFonts w:ascii="Times New Roman"/>
          <w:b/>
          <w:i w:val="false"/>
          <w:color w:val="000000"/>
        </w:rPr>
        <w:t>на 2014 год аппарата акима села Павлодарское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N 223/29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</w:t>
      </w:r>
      <w:r>
        <w:br/>
      </w:r>
      <w:r>
        <w:rPr>
          <w:rFonts w:ascii="Times New Roman"/>
          <w:b/>
          <w:i w:val="false"/>
          <w:color w:val="000000"/>
        </w:rPr>
        <w:t>на 2014 год аппарата акима поселка Ленинский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1139"/>
        <w:gridCol w:w="2037"/>
        <w:gridCol w:w="2037"/>
        <w:gridCol w:w="56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городах,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N 223/29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</w:t>
      </w:r>
      <w:r>
        <w:br/>
      </w:r>
      <w:r>
        <w:rPr>
          <w:rFonts w:ascii="Times New Roman"/>
          <w:b/>
          <w:i w:val="false"/>
          <w:color w:val="000000"/>
        </w:rPr>
        <w:t>на 2014 год аппарата акима села Жетекши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5"/>
        <w:gridCol w:w="1112"/>
        <w:gridCol w:w="1988"/>
        <w:gridCol w:w="1989"/>
        <w:gridCol w:w="55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