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09f59" w14:textId="5909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Павлодарского городского маслихата от 20 декабря 2012 года N 88/13 "О бюджете города Павлодара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13 июня 2013 года N 150/20. Зарегистрировано Департаментом юстиции Павлодарской области 24 июня 2013 года N 3551. Утратило силу в связи с истечением срока действия (письмо маслихата города Павлодара Павлодарской области от 04 марта 2014 года N 1-20/76)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Павлодара Павлодарской области от 04.03.2014 N 1-20/76).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от 31 мая 2013 года N 161/18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6 декабря 2012 года N 116/11 "Об областном бюджете на 2013 - 2015 годы" (зарегистрировано в Реестре государственной регистрации нормативных правовых актов за N 3290),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20 декабря 2012 года N 88/13 "О бюджете города Павлодара на 2013 - 2015 годы" (зарегистрировано в Реестре государственной регистрации нормативных правовых актов за N 3309, опубликовано в газете "Версия" 14 января 2013 года N 1, 21 января 2013 года N 2, 28 января 2013 года N 3 и газете "Шаһар" 2 января 2013 года N 1, 18 января 2013 года N 2, 25 января 2013 года N 3),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Павлодара на 2013 – 2015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28 539 270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24 179 956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114 438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331 938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3 912 938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32 707 087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324 379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332 400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8 021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-4 492 196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4 492 196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городского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М. Желнов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июня 2013 года N 150/20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Павлодара на 2013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523"/>
        <w:gridCol w:w="608"/>
        <w:gridCol w:w="8360"/>
        <w:gridCol w:w="2308"/>
      </w:tblGrid>
      <w:tr>
        <w:trPr>
          <w:trHeight w:val="5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51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28539270</w:t>
            </w:r>
          </w:p>
        </w:tc>
      </w:tr>
      <w:tr>
        <w:trPr>
          <w:trHeight w:val="5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24179956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7078162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5364962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3581199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2475740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439127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666318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4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7827267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6998468</w:t>
            </w:r>
          </w:p>
        </w:tc>
      </w:tr>
      <w:tr>
        <w:trPr>
          <w:trHeight w:val="72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520848</w:t>
            </w:r>
          </w:p>
        </w:tc>
      </w:tr>
      <w:tr>
        <w:trPr>
          <w:trHeight w:val="75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264293</w:t>
            </w:r>
          </w:p>
        </w:tc>
      </w:tr>
      <w:tr>
        <w:trPr>
          <w:trHeight w:val="4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43658</w:t>
            </w:r>
          </w:p>
        </w:tc>
      </w:tr>
      <w:tr>
        <w:trPr>
          <w:trHeight w:val="15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4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328366</w:t>
            </w:r>
          </w:p>
        </w:tc>
      </w:tr>
      <w:tr>
        <w:trPr>
          <w:trHeight w:val="37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114438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7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60690</w:t>
            </w:r>
          </w:p>
        </w:tc>
      </w:tr>
      <w:tr>
        <w:trPr>
          <w:trHeight w:val="204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199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27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52721</w:t>
            </w:r>
          </w:p>
        </w:tc>
      </w:tr>
      <w:tr>
        <w:trPr>
          <w:trHeight w:val="48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331938</w:t>
            </w:r>
          </w:p>
        </w:tc>
      </w:tr>
      <w:tr>
        <w:trPr>
          <w:trHeight w:val="36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291575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40363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  <w:tr>
        <w:trPr>
          <w:trHeight w:val="39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3912938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509"/>
        <w:gridCol w:w="617"/>
        <w:gridCol w:w="595"/>
        <w:gridCol w:w="7750"/>
        <w:gridCol w:w="236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32707087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778287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452598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20046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348632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134540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214092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10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291982</w:t>
            </w:r>
          </w:p>
        </w:tc>
      </w:tr>
      <w:tr>
        <w:trPr>
          <w:trHeight w:val="16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63215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4882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198524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4708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9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33707</w:t>
            </w:r>
          </w:p>
        </w:tc>
      </w:tr>
      <w:tr>
        <w:trPr>
          <w:trHeight w:val="17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32873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2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41372</w:t>
            </w:r>
          </w:p>
        </w:tc>
      </w:tr>
      <w:tr>
        <w:trPr>
          <w:trHeight w:val="10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167743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9526241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3310791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2331728</w:t>
            </w:r>
          </w:p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979063</w:t>
            </w:r>
          </w:p>
        </w:tc>
      </w:tr>
      <w:tr>
        <w:trPr>
          <w:trHeight w:val="1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5440402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5430548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4919677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510871</w:t>
            </w:r>
          </w:p>
        </w:tc>
      </w:tr>
      <w:tr>
        <w:trPr>
          <w:trHeight w:val="2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775048</w:t>
            </w:r>
          </w:p>
        </w:tc>
      </w:tr>
      <w:tr>
        <w:trPr>
          <w:trHeight w:val="5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757168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34756</w:t>
            </w:r>
          </w:p>
        </w:tc>
      </w:tr>
      <w:tr>
        <w:trPr>
          <w:trHeight w:val="15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133525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84763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5605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494809</w:t>
            </w:r>
          </w:p>
        </w:tc>
      </w:tr>
      <w:tr>
        <w:trPr>
          <w:trHeight w:val="4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1334104</w:t>
            </w:r>
          </w:p>
        </w:tc>
      </w:tr>
      <w:tr>
        <w:trPr>
          <w:trHeight w:val="5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1173753</w:t>
            </w:r>
          </w:p>
        </w:tc>
      </w:tr>
      <w:tr>
        <w:trPr>
          <w:trHeight w:val="12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1166394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</w:t>
            </w:r>
          </w:p>
        </w:tc>
      </w:tr>
      <w:tr>
        <w:trPr>
          <w:trHeight w:val="24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20710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62054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407461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14335</w:t>
            </w:r>
          </w:p>
        </w:tc>
      </w:tr>
      <w:tr>
        <w:trPr>
          <w:trHeight w:val="1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109416</w:t>
            </w:r>
          </w:p>
        </w:tc>
      </w:tr>
      <w:tr>
        <w:trPr>
          <w:trHeight w:val="2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112682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79293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  <w:tr>
        <w:trPr>
          <w:trHeight w:val="19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159783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19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</w:t>
            </w:r>
          </w:p>
        </w:tc>
      </w:tr>
      <w:tr>
        <w:trPr>
          <w:trHeight w:val="6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160351</w:t>
            </w:r>
          </w:p>
        </w:tc>
      </w:tr>
      <w:tr>
        <w:trPr>
          <w:trHeight w:val="13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62795</w:t>
            </w:r>
          </w:p>
        </w:tc>
      </w:tr>
      <w:tr>
        <w:trPr>
          <w:trHeight w:val="9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</w:t>
            </w:r>
          </w:p>
        </w:tc>
      </w:tr>
      <w:tr>
        <w:trPr>
          <w:trHeight w:val="8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90918</w:t>
            </w:r>
          </w:p>
        </w:tc>
      </w:tr>
      <w:tr>
        <w:trPr>
          <w:trHeight w:val="4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8162908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5917762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92284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90091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5792732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3755185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1685228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жилища и развитие и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343228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32746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81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226624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130175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53162</w:t>
            </w:r>
          </w:p>
        </w:tc>
      </w:tr>
      <w:tr>
        <w:trPr>
          <w:trHeight w:val="1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20287</w:t>
            </w:r>
          </w:p>
        </w:tc>
      </w:tr>
      <w:tr>
        <w:trPr>
          <w:trHeight w:val="4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2018522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44497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32748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3772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4298</w:t>
            </w:r>
          </w:p>
        </w:tc>
      </w:tr>
      <w:tr>
        <w:trPr>
          <w:trHeight w:val="12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1974025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257591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364356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35703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1316375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1080660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370212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3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269106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84846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298011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277227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274975</w:t>
            </w:r>
          </w:p>
        </w:tc>
      </w:tr>
      <w:tr>
        <w:trPr>
          <w:trHeight w:val="15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3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20784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156609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108255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99030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  <w:tr>
        <w:trPr>
          <w:trHeight w:val="8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16899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31455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255828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46068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  развития языков и культуры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12875</w:t>
            </w:r>
          </w:p>
        </w:tc>
      </w:tr>
      <w:tr>
        <w:trPr>
          <w:trHeight w:val="8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33193</w:t>
            </w:r>
          </w:p>
        </w:tc>
      </w:tr>
      <w:tr>
        <w:trPr>
          <w:trHeight w:val="60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86441</w:t>
            </w:r>
          </w:p>
        </w:tc>
      </w:tr>
      <w:tr>
        <w:trPr>
          <w:trHeight w:val="16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15841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123319</w:t>
            </w:r>
          </w:p>
        </w:tc>
      </w:tr>
      <w:tr>
        <w:trPr>
          <w:trHeight w:val="9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13849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109470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9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5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133358</w:t>
            </w:r>
          </w:p>
        </w:tc>
      </w:tr>
      <w:tr>
        <w:trPr>
          <w:trHeight w:val="12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87374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39830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54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79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10514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7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7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28193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</w:t>
            </w:r>
          </w:p>
        </w:tc>
      </w:tr>
      <w:tr>
        <w:trPr>
          <w:trHeight w:val="6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1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29801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</w:t>
            </w:r>
          </w:p>
        </w:tc>
      </w:tr>
      <w:tr>
        <w:trPr>
          <w:trHeight w:val="9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51748</w:t>
            </w:r>
          </w:p>
        </w:tc>
      </w:tr>
      <w:tr>
        <w:trPr>
          <w:trHeight w:val="7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25808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24568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9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15940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2194274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1937847</w:t>
            </w:r>
          </w:p>
        </w:tc>
      </w:tr>
      <w:tr>
        <w:trPr>
          <w:trHeight w:val="112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2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</w:t>
            </w:r>
          </w:p>
        </w:tc>
      </w:tr>
      <w:tr>
        <w:trPr>
          <w:trHeight w:val="10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1918581</w:t>
            </w:r>
          </w:p>
        </w:tc>
      </w:tr>
      <w:tr>
        <w:trPr>
          <w:trHeight w:val="43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154730</w:t>
            </w:r>
          </w:p>
        </w:tc>
      </w:tr>
      <w:tr>
        <w:trPr>
          <w:trHeight w:val="76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1763851</w:t>
            </w:r>
          </w:p>
        </w:tc>
      </w:tr>
      <w:tr>
        <w:trPr>
          <w:trHeight w:val="69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08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105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256427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1017674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7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26178</w:t>
            </w:r>
          </w:p>
        </w:tc>
      </w:tr>
      <w:tr>
        <w:trPr>
          <w:trHeight w:val="12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19428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991496</w:t>
            </w:r>
          </w:p>
        </w:tc>
      </w:tr>
      <w:tr>
        <w:trPr>
          <w:trHeight w:val="6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4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276718</w:t>
            </w:r>
          </w:p>
        </w:tc>
      </w:tr>
      <w:tr>
        <w:trPr>
          <w:trHeight w:val="8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714778</w:t>
            </w:r>
          </w:p>
        </w:tc>
      </w:tr>
      <w:tr>
        <w:trPr>
          <w:trHeight w:val="12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66234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</w:p>
        </w:tc>
      </w:tr>
      <w:tr>
        <w:trPr>
          <w:trHeight w:val="6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647455</w:t>
            </w:r>
          </w:p>
        </w:tc>
      </w:tr>
      <w:tr>
        <w:trPr>
          <w:trHeight w:val="36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72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13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28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64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8130884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119482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8006305</w:t>
            </w:r>
          </w:p>
        </w:tc>
      </w:tr>
      <w:tr>
        <w:trPr>
          <w:trHeight w:val="40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5097</w:t>
            </w:r>
          </w:p>
        </w:tc>
      </w:tr>
      <w:tr>
        <w:trPr>
          <w:trHeight w:val="31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324379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332400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ведении коммунальных государственных предприятий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-4492196</w:t>
            </w:r>
          </w:p>
        </w:tc>
      </w:tr>
      <w:tr>
        <w:trPr>
          <w:trHeight w:val="375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4492196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июня 2013 года N 150/20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Павлодарского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от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декабря 2012 года N 88/13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</w:t>
      </w:r>
      <w:r>
        <w:br/>
      </w:r>
      <w:r>
        <w:rPr>
          <w:rFonts w:ascii="Times New Roman"/>
          <w:b/>
          <w:i w:val="false"/>
          <w:color w:val="000000"/>
        </w:rPr>
        <w:t>
2013 год аппарата акима села Жетекши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508"/>
        <w:gridCol w:w="508"/>
        <w:gridCol w:w="94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