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02c0" w14:textId="5410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20 ноября 2013 года № 170. Зарегистрировано Департаментом юстиции Костанайской области 9 декабря 2013 года № 4335. Утратило силу решением маслихата Федоровского района Костанайской области от 27 ноября 2014 года № 276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ежемесячно,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"Федоровский районный отдел занятости и социальных программ"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с ограниченными возможностями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соответствующего учебного года, выплачивается на каждого ребенка (детей)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