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d84b" w14:textId="d83d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9 января 2013 года № 1. Зарегистрировано Департаментом юстиции Костанайской области 8 февраля 2013 года № 40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среднего специального и профессионального образования, а также курсов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еперспективного для трудоустройства возраста (старше пятидесяти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зарегистрированные в государственном учреждении "Федоровский районный отдел занятости и социальных программ" в качестве безработных, в случае отсутствия подходящей для н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Волотке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