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45e2" w14:textId="cc34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27 августа 2013 года № 145. Зарегистрировано Департаментом юстиции Костанайской области 23 сентября 2013 года № 4222. Утратило силу решением маслихата района Беимбета Майлина Костанайской области от 10 августа 2020 года № 403</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10.08.2020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w:t>
      </w:r>
      <w:r>
        <w:rPr>
          <w:rFonts w:ascii="Times New Roman"/>
          <w:b/>
          <w:i w:val="false"/>
          <w:color w:val="000000"/>
          <w:sz w:val="28"/>
        </w:rPr>
        <w:t>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маслихата от 13 сентября 2011 года № 400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9-18-144, опубликовано 13 октября 2011 года в районной газете "Маяк");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маслихата от 27 марта 2013 года № 113 "О внесении изменений в решение маслихата от 13 сентября 2011 года № 400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4088, опубликовано 11 апреля 2013 года в газете "Маяк").</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двадцать</w:t>
            </w:r>
            <w:r>
              <w:br/>
            </w:r>
            <w:r>
              <w:rPr>
                <w:rFonts w:ascii="Times New Roman"/>
                <w:b w:val="false"/>
                <w:i/>
                <w:color w:val="000000"/>
                <w:sz w:val="20"/>
              </w:rPr>
              <w:t>седьмой,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 и</w:t>
      </w:r>
      <w:r>
        <w:br/>
      </w:r>
      <w:r>
        <w:rPr>
          <w:rFonts w:ascii="Times New Roman"/>
          <w:b w:val="false"/>
          <w:i w:val="false"/>
          <w:color w:val="000000"/>
          <w:sz w:val="28"/>
        </w:rPr>
        <w:t>
      социальных программ акимата</w:t>
      </w:r>
      <w:r>
        <w:br/>
      </w:r>
      <w:r>
        <w:rPr>
          <w:rFonts w:ascii="Times New Roman"/>
          <w:b w:val="false"/>
          <w:i w:val="false"/>
          <w:color w:val="000000"/>
          <w:sz w:val="28"/>
        </w:rPr>
        <w:t>
      Тарановского района"</w:t>
      </w:r>
      <w:r>
        <w:br/>
      </w:r>
      <w:r>
        <w:rPr>
          <w:rFonts w:ascii="Times New Roman"/>
          <w:b w:val="false"/>
          <w:i w:val="false"/>
          <w:color w:val="000000"/>
          <w:sz w:val="28"/>
        </w:rPr>
        <w:t>
      _________________ Л. Утешева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27 августа 2013 года № 145</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1. Общие положения</w:t>
      </w:r>
    </w:p>
    <w:bookmarkStart w:name="z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3) исключен решением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r>
        <w:br/>
      </w:r>
      <w:r>
        <w:rPr>
          <w:rFonts w:ascii="Times New Roman"/>
          <w:b w:val="false"/>
          <w:i w:val="false"/>
          <w:color w:val="000000"/>
          <w:sz w:val="28"/>
        </w:rPr>
        <w:t>
      5) праздничные дни – дни национальных и государственных праздников Республики Казахстан;</w:t>
      </w:r>
      <w:r>
        <w:br/>
      </w: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Тарановского района Костанайской области от 07.12.2016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маслихата Тарановского района Костанайской области от 19.03.2019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Праздничным днем является День Победы – 9 мая.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7"/>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района Беимбета Майлина Костанайской области от 30.03.2020 </w:t>
      </w:r>
      <w:r>
        <w:rPr>
          <w:rFonts w:ascii="Times New Roman"/>
          <w:b w:val="false"/>
          <w:i w:val="false"/>
          <w:color w:val="000000"/>
          <w:sz w:val="28"/>
        </w:rPr>
        <w:t>№374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8"/>
    <w:bookmarkStart w:name="z19" w:id="9"/>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9"/>
    <w:bookmarkStart w:name="z20" w:id="10"/>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0"/>
    <w:bookmarkStart w:name="z21" w:id="11"/>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1"/>
    <w:bookmarkStart w:name="z22" w:id="1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2"/>
    <w:bookmarkStart w:name="z23" w:id="1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3"/>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4"/>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Тарановского района Костанайской области от 24.11.2017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решением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Start w:name="z30"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5"/>
    <w:bookmarkStart w:name="z31" w:id="1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6"/>
    <w:bookmarkStart w:name="z32" w:id="1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7"/>
    <w:bookmarkStart w:name="z33" w:id="1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8"/>
    <w:bookmarkStart w:name="z34" w:id="19"/>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19"/>
    <w:bookmarkStart w:name="z35" w:id="2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0"/>
    <w:bookmarkStart w:name="z36" w:id="2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1"/>
    <w:bookmarkStart w:name="z37" w:id="22"/>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2"/>
    <w:bookmarkStart w:name="z38" w:id="2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3"/>
    <w:bookmarkStart w:name="z39" w:id="2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4"/>
    <w:bookmarkStart w:name="z40" w:id="25"/>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25"/>
    <w:bookmarkStart w:name="z41" w:id="26"/>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26"/>
    <w:bookmarkStart w:name="z42" w:id="2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2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Тарановского района Костанайской области от 24.12.2014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07.12.2016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24.11.2017 </w:t>
      </w:r>
      <w:r>
        <w:rPr>
          <w:rFonts w:ascii="Times New Roman"/>
          <w:b w:val="false"/>
          <w:i w:val="false"/>
          <w:color w:val="00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19.03.2019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04.06.2019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8"/>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28"/>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Установить порог среднедушевого дохода в размере однократного прожиточного минимума по Костанайской области.</w:t>
      </w:r>
    </w:p>
    <w:bookmarkStart w:name="z15" w:id="29"/>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29"/>
    <w:bookmarkStart w:name="z16" w:id="30"/>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0"/>
    <w:bookmarkStart w:name="z17" w:id="31"/>
    <w:p>
      <w:pPr>
        <w:spacing w:after="0"/>
        <w:ind w:left="0"/>
        <w:jc w:val="left"/>
      </w:pPr>
      <w:r>
        <w:rPr>
          <w:rFonts w:ascii="Times New Roman"/>
          <w:b/>
          <w:i w:val="false"/>
          <w:color w:val="000000"/>
        </w:rPr>
        <w:t xml:space="preserve"> 3. Порядок оказания социальной помощи</w:t>
      </w:r>
    </w:p>
    <w:bookmarkEnd w:id="31"/>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2"/>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2"/>
    <w:bookmarkStart w:name="z46" w:id="33"/>
    <w:p>
      <w:pPr>
        <w:spacing w:after="0"/>
        <w:ind w:left="0"/>
        <w:jc w:val="both"/>
      </w:pPr>
      <w:r>
        <w:rPr>
          <w:rFonts w:ascii="Times New Roman"/>
          <w:b w:val="false"/>
          <w:i w:val="false"/>
          <w:color w:val="000000"/>
          <w:sz w:val="28"/>
        </w:rPr>
        <w:t>
      1) документ, удостоверяющий личность;</w:t>
      </w:r>
    </w:p>
    <w:bookmarkEnd w:id="33"/>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4"/>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предоставляет заявление с приложением следующих документов:</w:t>
      </w:r>
    </w:p>
    <w:bookmarkEnd w:id="34"/>
    <w:bookmarkStart w:name="z50" w:id="35"/>
    <w:p>
      <w:pPr>
        <w:spacing w:after="0"/>
        <w:ind w:left="0"/>
        <w:jc w:val="both"/>
      </w:pPr>
      <w:r>
        <w:rPr>
          <w:rFonts w:ascii="Times New Roman"/>
          <w:b w:val="false"/>
          <w:i w:val="false"/>
          <w:color w:val="000000"/>
          <w:sz w:val="28"/>
        </w:rPr>
        <w:t>
      1) документ, удостоверяющий личность;</w:t>
      </w:r>
    </w:p>
    <w:bookmarkEnd w:id="35"/>
    <w:bookmarkStart w:name="z51" w:id="36"/>
    <w:p>
      <w:pPr>
        <w:spacing w:after="0"/>
        <w:ind w:left="0"/>
        <w:jc w:val="both"/>
      </w:pPr>
      <w:r>
        <w:rPr>
          <w:rFonts w:ascii="Times New Roman"/>
          <w:b w:val="false"/>
          <w:i w:val="false"/>
          <w:color w:val="000000"/>
          <w:sz w:val="28"/>
        </w:rPr>
        <w:t>
      2) сведения о составе лиц (семьи) согласно приложению 1 к Типовым правилам;</w:t>
      </w:r>
    </w:p>
    <w:bookmarkEnd w:id="36"/>
    <w:bookmarkStart w:name="z52" w:id="37"/>
    <w:p>
      <w:pPr>
        <w:spacing w:after="0"/>
        <w:ind w:left="0"/>
        <w:jc w:val="both"/>
      </w:pPr>
      <w:r>
        <w:rPr>
          <w:rFonts w:ascii="Times New Roman"/>
          <w:b w:val="false"/>
          <w:i w:val="false"/>
          <w:color w:val="000000"/>
          <w:sz w:val="28"/>
        </w:rPr>
        <w:t>
      3) сведения о доходах лиц (членов семьи), указанных в абзаце втором подпункта 3) пункта 6, в подпунктах 5), 6) пункта 7 настоящих Правил;</w:t>
      </w:r>
    </w:p>
    <w:bookmarkEnd w:id="37"/>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8"/>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38"/>
    <w:bookmarkStart w:name="z21" w:id="39"/>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поселка, сельского округа.</w:t>
      </w:r>
    </w:p>
    <w:bookmarkEnd w:id="40"/>
    <w:p>
      <w:pPr>
        <w:spacing w:after="0"/>
        <w:ind w:left="0"/>
        <w:jc w:val="both"/>
      </w:pPr>
      <w:r>
        <w:rPr>
          <w:rFonts w:ascii="Times New Roman"/>
          <w:b w:val="false"/>
          <w:i w:val="false"/>
          <w:color w:val="000000"/>
          <w:sz w:val="28"/>
        </w:rPr>
        <w:t>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1"/>
    <w:bookmarkStart w:name="z24" w:id="42"/>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2"/>
    <w:bookmarkStart w:name="z25" w:id="43"/>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решения маслихата района Беимбета Майлина Костанайской области от 30.03.2020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4"/>
    <w:bookmarkStart w:name="z27" w:id="45"/>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5"/>
    <w:p>
      <w:pPr>
        <w:spacing w:after="0"/>
        <w:ind w:left="0"/>
        <w:jc w:val="both"/>
      </w:pPr>
      <w:r>
        <w:rPr>
          <w:rFonts w:ascii="Times New Roman"/>
          <w:b w:val="false"/>
          <w:i w:val="false"/>
          <w:color w:val="000000"/>
          <w:sz w:val="28"/>
        </w:rPr>
        <w:t>
      В случаях, указанных в пунктах 17 и 18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маслихата района Беимбета Майлина Костанайской области от 30.03.2020 </w:t>
      </w:r>
      <w:r>
        <w:rPr>
          <w:rFonts w:ascii="Times New Roman"/>
          <w:b w:val="false"/>
          <w:i w:val="false"/>
          <w:color w:val="000000"/>
          <w:sz w:val="28"/>
        </w:rPr>
        <w:t xml:space="preserve">№ 374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6"/>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 решением маслихата Тарановского района Костанайской области от 07.12.2016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4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Start w:name="z31" w:id="48"/>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8"/>
    <w:bookmarkStart w:name="z32" w:id="4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Беимбета Майлина на текущий финансовый год.</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маслихата района Беимбета Майлина Костанайской области от 24.10.2019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0"/>
    <w:p>
      <w:pPr>
        <w:spacing w:after="0"/>
        <w:ind w:left="0"/>
        <w:jc w:val="both"/>
      </w:pPr>
      <w:r>
        <w:rPr>
          <w:rFonts w:ascii="Times New Roman"/>
          <w:b w:val="false"/>
          <w:i w:val="false"/>
          <w:color w:val="000000"/>
          <w:sz w:val="28"/>
        </w:rPr>
        <w:t>
      27.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4" w:id="5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51"/>
    <w:bookmarkStart w:name="z35" w:id="52"/>
    <w:p>
      <w:pPr>
        <w:spacing w:after="0"/>
        <w:ind w:left="0"/>
        <w:jc w:val="left"/>
      </w:pPr>
      <w:r>
        <w:rPr>
          <w:rFonts w:ascii="Times New Roman"/>
          <w:b/>
          <w:i w:val="false"/>
          <w:color w:val="000000"/>
        </w:rPr>
        <w:t xml:space="preserve"> 5. Заключительное положение</w:t>
      </w:r>
    </w:p>
    <w:bookmarkEnd w:id="5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