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648f" w14:textId="b446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14 апреля 2008 года № 91 "Об определении перечня должностей специалистов социального обеспечения, образования, культуры, работающих в аульной (сельской) местности для установления повышенных не менее чем на двадцать пять процентов должностных окладов и тарифных ставок"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4 апреля 2013 года № 137. Зарегистрировано Департаментом юстиции Костанайской области 16 мая 2013 года № 4129. Утратило силу постановлением акимата Тарановского района Костанайской области от 4 июня 2015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Тарановского района Костанайской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статьи 18,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Тарановского района от 14 апреля 2008 года № 91 "Об определении перечня должностей специалистов социального обеспечения, образования, культуры, работающих в аульной (сельской) местности для установления повышенных не менее чем на двадцать пять процентов должностных окладов и тарифных ставок" (зарегистрировано в Реестре государственной регистрации нормативных правовых актов № 9-18-67, опубликовано 29 мая 2008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к указанному постановлению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консультант по социальной работе";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дополнить словами "заведующий интернатом;";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22),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инструктор по физической культуре.";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методист, старший методист;";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преподаватель центра обучения языкам.".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Жолдыбаев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