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dab97" w14:textId="4cda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в 2013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1 февраля 2013 года № 55. Зарегистрировано Департаментом юстиции Костанайской области 4 марта 2013 года № 4054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содействия занятости целевых групп населения,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следующий перечень лиц, относящихся к целевым группам населения: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дети-сироты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лица, состоящие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молодежь в возрасте от двадцати одного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лица старше пятидесяти лет, зарегистрированные в уполномоченном органе по вопросам занятости в качестве безработного;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длительно неработающие граждане (год и более);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выпускники организаций технического и профессионального образования, послесреднего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Тарановского района                        Б. Утеулин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"Отдел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социальных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Л. Утешева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