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2277e" w14:textId="3e227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1 февраля 2013 года № 54. Зарегистрировано Департаментом юстиции Костанайской области 4 марта 2013 года № 4053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 акимат Тарановского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работ, организуемых для безработных в 2013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размер оплаты труда граждан, занятых на общественных работах, в размере двух месячных минимальных заработных плат в месяц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Определить, что при организации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социальные отчисления в Государственный фонд социального страхования, социальный налог и налог на добавленную стоимость возмещаются из районного бюджета и перечисляются на расчетный счет работодателя;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расходы на оплату комиссионного вознаграждения за услуги банков второго уровня по зачислению и выплате заработной платы в размерах, установленных договором, возмещаются из районного бюджета на расчетный счет работодателя.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Утеулин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Тарановского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Л. Утешева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акимата Тарановского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В. Ересько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Тарановского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февраля 2013 года № 54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виды, объемы и</w:t>
      </w:r>
      <w:r>
        <w:br/>
      </w:r>
      <w:r>
        <w:rPr>
          <w:rFonts w:ascii="Times New Roman"/>
          <w:b/>
          <w:i w:val="false"/>
          <w:color w:val="000000"/>
        </w:rPr>
        <w:t>
конкретные условия общественных работ,</w:t>
      </w:r>
      <w:r>
        <w:br/>
      </w:r>
      <w:r>
        <w:rPr>
          <w:rFonts w:ascii="Times New Roman"/>
          <w:b/>
          <w:i w:val="false"/>
          <w:color w:val="000000"/>
        </w:rPr>
        <w:t>
организуемых для безработных в 2013 году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869"/>
        <w:gridCol w:w="3339"/>
        <w:gridCol w:w="1271"/>
        <w:gridCol w:w="3468"/>
      </w:tblGrid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предприятия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(часы)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Конкретные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</w:t>
            </w:r>
          </w:p>
        </w:tc>
      </w:tr>
      <w:tr>
        <w:trPr>
          <w:trHeight w:val="24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"Содружество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2008"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Асенкритовского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Евгеновка,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Нелюбинского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приозерное,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Новоильиновского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Юбилейное,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Набережного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Тобол,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работника.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55096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 перерывом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