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83d3" w14:textId="e54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6 декабря 2013 года № 127. Зарегистрировано Департаментом юстиции Костанайской области 18 декабря 2013 года № 4362. Утратило силу решением маслихата Сарыкольского района Костанайской области от 29 августа 2014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Сарыкольского района Костанайской области от 29.08.2014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Сарыкольского района"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года, оказывается ежемесячно на каждого ребенка (детей)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со 2 сентября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 Дандыбаева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Апареев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Бекпанов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