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3edd" w14:textId="9243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9 июля 2013 года № 248. Зарегистрировано Департаментом юстиции Костанайской области 17 июля 2013 года № 4183. Утратило силу постановлением акимата Сарыкольского района Костанайской области от 4 июля 2014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Сарыкольского района Костанайской области от 04.07.2014 № 280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Сарыкольской районной избирательной комиссией определить места для размещения агитационных печатных материалов для всех кандидатов на проведение предвыборной агитации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Сарыкольского района Костанайской области от 12.02.2014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Сарыкольскому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Утебай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"Школа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Айгулакова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Э. Джумагулова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2013 года № 248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на</w:t>
      </w:r>
      <w:r>
        <w:br/>
      </w:r>
      <w:r>
        <w:rPr>
          <w:rFonts w:ascii="Times New Roman"/>
          <w:b/>
          <w:i w:val="false"/>
          <w:color w:val="000000"/>
        </w:rPr>
        <w:t>
проведение предвыборной агитации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606"/>
        <w:gridCol w:w="6964"/>
      </w:tblGrid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Барвиновка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Барвиновка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Новобарвиновка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Веселый Подол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Ананьевка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сельской библиотеки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Златоуст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Златоуст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Кунтимес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(ГУ)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Коскуль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сельской библиотеки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Дубравы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Маяк Сарыкольского района"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Севастополь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Дубинка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Дубинка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Крыловка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Сорочинка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Мелитополь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Мелитополь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Островное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(КГУ)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"Урицкое 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Тагильское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Дудаковка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Дудаковка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Ермаковка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КГУ "Тимирязевская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района"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Павлыш Спасское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Анновка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Анновка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КГУ "Чеховская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района"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Акчаколь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Акчаколь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ГУ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Сарыкольскому району"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 искусств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КГУ "Урицкая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Сарыкольского района"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"Сарыкольская 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</w:t>
            </w:r>
          </w:p>
        </w:tc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улице Жукова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