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2424" w14:textId="a992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маслихата от 23 ноября 2009 года № 192 "Об установлении единых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22 октября 2013 года № 144. Зарегистрировано Департаментом юстиции Костанайской области 27 ноября 2013 года № 4318. Утратило силу решением маслихата Карасуского района Костанайской области от 2 февраля 2018 года №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02.02.2018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ноября 2009 года № 192 "Об установлении единых ставок фиксированного налога" (зарегистрировано в Реестре государственной регистрации нормативных правовых актов за № 9-13-98, опубликовано 23 декабря 2009 года в газете "Қарасу өңірі")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после слов "О налогах и других обязательных платежах в бюджет" дополнить словами (Налоговый кодекс).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Карасуского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"Налоговое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Карасускому району Налогового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по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Налогового комитета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Б. Сулейменов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