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e90d" w14:textId="55de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18 февраля 2011 года № 60 "Об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29 августа 2013 года № 174. Зарегистрировано Департаментом юстиции Костанайской области 7 октября 2013 года № 4231. Утратило силу постановлением акимата Карасуского района Костанайской области от 26 июня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26.06.2015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Карасуского района от 18 февраля 2011 года 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9-13-122, опубликовано 23 февраля 2011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108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Железнодорожное, улица Новоленинская, 20, (у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дома быта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"Железнодорожное-АМФ"),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Воронежская, 16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"Железнодорожное-АМФ"),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Воронежская,11 (у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"Железнодорожное-АМФ");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Братское, улица Новая, 1 (у здания почты);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Теректы, улица Казахская, 2,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сельского 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Жекеколь, улица Ленина,1, (у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"Жекекольская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отдела образования акимата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района").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Карасуской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Тулегенова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