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a6f4" w14:textId="c6ca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Карасуского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июня 2013 года № 121. Зарегистрировано Департаментом юстиции Костанайской области 25 июня 2013 года № 4156.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седьмой сессии                Б. Кадырбеков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Биркель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