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760a" w14:textId="d467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14 мая 2013 года № 123. Зарегистрировано Департаментом юстиции Костанайской области 21 мая 2013 года № 4135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Агдавлетов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Бодня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