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1151" w14:textId="0f61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25 ноября 2013 года № 159. Зарегистрировано Департаментом юстиции Костанайской области 9 декабря 2013 года № 4333. Утратило силу решением маслихата Камыстинского района Костанайской области от 30 марта 2015 года № 271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Камыстинского района Костанайской области от 30.03.2015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- возмещение затрат на обучение) детей с ограниченными возможностями из числа инвалидов (далее – дети с ограниченными возможностями) по индивидуальному учебному плану в размере восьми месячных расчетных показателей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 акимата Камыстинского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- получатели);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детей с ограниченными возможностями -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обучение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производится в течение соответствующего учебного года на каждого ребенка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Романова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