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44d7" w14:textId="d124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Камыстинского района от 9 января 2013 года № 4 "Об определении целевых групп населения в 2013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21 октября 2013 года № 292. Зарегистрировано Департаментом юстиции Костанайской области 18 ноября 2013 года № 4299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Казахстан",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Камыстинского района от 9 января 2013 года № 4 "Об определении целевых групп населения в 2013 году" (зарегистрировано в реестре государственной регистрации нормативных правовых актов № 4000, опубликовано 8 февраля 2013 года в районной газете "Қамысты жаңалықтары - Камыстинские новости")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и в целях содействия занятости целевых групп населения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Ахметчина Газиза Гумаровича.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Бисимбаев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