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8e61" w14:textId="f1d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2013 года № 103. Зарегистрировано Департаментом юстиции Костанайской области 14 марта 2013 года № 4063.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Булудов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