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b9ed" w14:textId="0e4b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30 января 2013 года № 53. Зарегистрировано Департаментом юстиции Костанайской области 18 февраля 2013 года № 4017. Утратило силу в связи с истечением срока действия (письмо акима Денисовского района Костанайской области от 28 января 2014 года № 07-7/92)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Денисовского района Костанайской области от 28.01.2014 № 07-7/92).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населения на 2013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Выпускники организаций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не работавшие три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Безработные, уволенные в связи с завершением сроков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Безработные, завершившие профессиональную подготовку и (или) переподготовку, повышение квалификации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