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0412" w14:textId="0e7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января 2013 года № 3. Зарегистрировано Департаментом юстиции Костанайской области 19 февраля 2013 года № 4019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не работающие три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завершившие профессиональную подготовку и (или) переподготовку, повышение квалификации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