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0370" w14:textId="19d0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Лисаковска Костанайской области от 2 сентября 2013 года № 145. Зарегистрировано Департаментом юстиции Костанайской области 23 сентября 2013 года № 4221. Утратило силу решением маслихата города Лисаковска Костанайской области от 19 августа 2020 года № 426</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Лисаковска Костанайской области от 19.08.2020 </w:t>
      </w:r>
      <w:r>
        <w:rPr>
          <w:rFonts w:ascii="Times New Roman"/>
          <w:b w:val="false"/>
          <w:i w:val="false"/>
          <w:color w:val="ff0000"/>
          <w:sz w:val="28"/>
        </w:rPr>
        <w:t>№ 426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Лисаковский городской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Признать утратившими силу решения Лисаковского городского маслихата:</w:t>
      </w:r>
    </w:p>
    <w:bookmarkEnd w:id="2"/>
    <w:bookmarkStart w:name="z4" w:id="3"/>
    <w:p>
      <w:pPr>
        <w:spacing w:after="0"/>
        <w:ind w:left="0"/>
        <w:jc w:val="both"/>
      </w:pPr>
      <w:r>
        <w:rPr>
          <w:rFonts w:ascii="Times New Roman"/>
          <w:b w:val="false"/>
          <w:i w:val="false"/>
          <w:color w:val="000000"/>
          <w:sz w:val="28"/>
        </w:rPr>
        <w:t xml:space="preserve">
      от 15 марта 2013 года </w:t>
      </w:r>
      <w:r>
        <w:rPr>
          <w:rFonts w:ascii="Times New Roman"/>
          <w:b w:val="false"/>
          <w:i w:val="false"/>
          <w:color w:val="000000"/>
          <w:sz w:val="28"/>
        </w:rPr>
        <w:t>№ 102</w:t>
      </w:r>
      <w:r>
        <w:rPr>
          <w:rFonts w:ascii="Times New Roman"/>
          <w:b w:val="false"/>
          <w:i w:val="false"/>
          <w:color w:val="000000"/>
          <w:sz w:val="28"/>
        </w:rPr>
        <w:t xml:space="preserve">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4083, опубликовано 11 апреля 2013 года в газете "Лисаковская новь");</w:t>
      </w:r>
    </w:p>
    <w:bookmarkEnd w:id="3"/>
    <w:bookmarkStart w:name="z5" w:id="4"/>
    <w:p>
      <w:pPr>
        <w:spacing w:after="0"/>
        <w:ind w:left="0"/>
        <w:jc w:val="both"/>
      </w:pPr>
      <w:r>
        <w:rPr>
          <w:rFonts w:ascii="Times New Roman"/>
          <w:b w:val="false"/>
          <w:i w:val="false"/>
          <w:color w:val="000000"/>
          <w:sz w:val="28"/>
        </w:rPr>
        <w:t xml:space="preserve">
      от 23 апреля 2013 года </w:t>
      </w:r>
      <w:r>
        <w:rPr>
          <w:rFonts w:ascii="Times New Roman"/>
          <w:b w:val="false"/>
          <w:i w:val="false"/>
          <w:color w:val="000000"/>
          <w:sz w:val="28"/>
        </w:rPr>
        <w:t>№ 107</w:t>
      </w:r>
      <w:r>
        <w:rPr>
          <w:rFonts w:ascii="Times New Roman"/>
          <w:b w:val="false"/>
          <w:i w:val="false"/>
          <w:color w:val="000000"/>
          <w:sz w:val="28"/>
        </w:rPr>
        <w:t xml:space="preserve"> "О внесении изменений в решение маслихата от 15 марта 2013 года № 102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4109, опубликовано 2 мая 2013 года в газете "Лисаковская новь").</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w:t>
      </w:r>
      <w:r>
        <w:br/>
      </w:r>
      <w:r>
        <w:rPr>
          <w:rFonts w:ascii="Times New Roman"/>
          <w:b w:val="false"/>
          <w:i w:val="false"/>
          <w:color w:val="000000"/>
          <w:sz w:val="28"/>
        </w:rPr>
        <w:t>
      и социальных программ акимата</w:t>
      </w:r>
      <w:r>
        <w:br/>
      </w:r>
      <w:r>
        <w:rPr>
          <w:rFonts w:ascii="Times New Roman"/>
          <w:b w:val="false"/>
          <w:i w:val="false"/>
          <w:color w:val="000000"/>
          <w:sz w:val="28"/>
        </w:rPr>
        <w:t>
      города Лисаковска"</w:t>
      </w:r>
      <w:r>
        <w:br/>
      </w:r>
      <w:r>
        <w:rPr>
          <w:rFonts w:ascii="Times New Roman"/>
          <w:b w:val="false"/>
          <w:i w:val="false"/>
          <w:color w:val="000000"/>
          <w:sz w:val="28"/>
        </w:rPr>
        <w:t>
      ____________ Г. Бермухамбетова</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экономики</w:t>
      </w:r>
      <w:r>
        <w:br/>
      </w:r>
      <w:r>
        <w:rPr>
          <w:rFonts w:ascii="Times New Roman"/>
          <w:b w:val="false"/>
          <w:i w:val="false"/>
          <w:color w:val="000000"/>
          <w:sz w:val="28"/>
        </w:rPr>
        <w:t>
      и бюджетного планирования</w:t>
      </w:r>
      <w:r>
        <w:br/>
      </w:r>
      <w:r>
        <w:rPr>
          <w:rFonts w:ascii="Times New Roman"/>
          <w:b w:val="false"/>
          <w:i w:val="false"/>
          <w:color w:val="000000"/>
          <w:sz w:val="28"/>
        </w:rPr>
        <w:t>
      акимата города Лисаковска"</w:t>
      </w:r>
      <w:r>
        <w:br/>
      </w:r>
      <w:r>
        <w:rPr>
          <w:rFonts w:ascii="Times New Roman"/>
          <w:b w:val="false"/>
          <w:i w:val="false"/>
          <w:color w:val="000000"/>
          <w:sz w:val="28"/>
        </w:rPr>
        <w:t>
      ____________ Н. Турлубекова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 сентября 2013 года</w:t>
            </w:r>
            <w:r>
              <w:br/>
            </w:r>
            <w:r>
              <w:rPr>
                <w:rFonts w:ascii="Times New Roman"/>
                <w:b w:val="false"/>
                <w:i w:val="false"/>
                <w:color w:val="000000"/>
                <w:sz w:val="20"/>
              </w:rPr>
              <w:t>№ 145</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r>
        <w:br/>
      </w:r>
      <w:r>
        <w:rPr>
          <w:rFonts w:ascii="Times New Roman"/>
          <w:b w:val="false"/>
          <w:i w:val="false"/>
          <w:color w:val="000000"/>
          <w:sz w:val="28"/>
        </w:rPr>
        <w:t>
      2) специальная комиссия - комиссия, создаваемая решением акима города Лисаковска,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3) исключен решением маслихата города Лисаковска Костанайской области от 26.12.2019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r>
        <w:br/>
      </w:r>
      <w:r>
        <w:rPr>
          <w:rFonts w:ascii="Times New Roman"/>
          <w:b w:val="false"/>
          <w:i w:val="false"/>
          <w:color w:val="000000"/>
          <w:sz w:val="28"/>
        </w:rPr>
        <w:t>
      5) праздничные дни – дни национальных и государственных праздников Республики Казахстан;</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участковая комиссия – комиссия, создаваемая решением акима города Лисаковска для проведения обследования материального положения лиц (семей), обратившихся за социальной помощью, и подготовки заключений;</w:t>
      </w:r>
    </w:p>
    <w:bookmarkEnd w:id="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города Лисаковска Костанайской области от 26.09.2016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города Лисаковска Костанайской области от 26.04.2019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26.12.2019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07.04.2020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города Лисаковска Костанайской области от 26.12.2019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4. Праздничным днем является День Победы – 9 мая.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Лисаковска Костанайской области от 26.12.2019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0"/>
    <w:bookmarkStart w:name="z24" w:id="1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Лисаковска Костанайской области от 07.04.2020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2"/>
    <w:bookmarkStart w:name="z21" w:id="13"/>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3"/>
    <w:bookmarkStart w:name="z22" w:id="14"/>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4"/>
    <w:bookmarkStart w:name="z23" w:id="15"/>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5"/>
    <w:bookmarkStart w:name="z24" w:id="1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6"/>
    <w:bookmarkStart w:name="z25" w:id="1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7"/>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Лисаковска Костанайской области от 07.04.2020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8"/>
    <w:bookmarkStart w:name="z29" w:id="19"/>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19"/>
    <w:bookmarkStart w:name="z30" w:id="20"/>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20"/>
    <w:bookmarkStart w:name="z31" w:id="21"/>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маслихата города Лисаковска Костанайской области от 07.04.2020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а также малообеспеченным семьям на погребение несовершеннолетних детей, в размере 15 месячных расчетных показателей;</w:t>
      </w:r>
    </w:p>
    <w:bookmarkEnd w:id="22"/>
    <w:bookmarkStart w:name="z34" w:id="23"/>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23"/>
    <w:bookmarkStart w:name="z35" w:id="24"/>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24"/>
    <w:bookmarkStart w:name="z36" w:id="25"/>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25"/>
    <w:bookmarkStart w:name="z37" w:id="26"/>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6"/>
    <w:bookmarkStart w:name="z34" w:id="2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7"/>
    <w:bookmarkStart w:name="z35" w:id="2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8"/>
    <w:bookmarkStart w:name="z36" w:id="2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9"/>
    <w:bookmarkStart w:name="z37" w:id="3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0"/>
    <w:bookmarkStart w:name="z38" w:id="31"/>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1"/>
    <w:bookmarkStart w:name="z39" w:id="32"/>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32"/>
    <w:bookmarkStart w:name="z40" w:id="3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3"/>
    <w:bookmarkStart w:name="z41" w:id="34"/>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4"/>
    <w:bookmarkStart w:name="z42" w:id="3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5"/>
    <w:bookmarkStart w:name="z43" w:id="3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6"/>
    <w:bookmarkStart w:name="z44" w:id="37"/>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7"/>
    <w:bookmarkStart w:name="z45" w:id="38"/>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8"/>
    <w:bookmarkStart w:name="z46" w:id="39"/>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9"/>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города Лисаковска Костанайской области от 26.12.2019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города Лисаковска Костанайской области от 24.12.2014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23.02.2017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26.04.2019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04.06.2019 </w:t>
      </w:r>
      <w:r>
        <w:rPr>
          <w:rFonts w:ascii="Times New Roman"/>
          <w:b w:val="false"/>
          <w:i w:val="false"/>
          <w:color w:val="000000"/>
          <w:sz w:val="28"/>
        </w:rPr>
        <w:t>№ 349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26.12.2019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07.04.2020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0"/>
    <w:bookmarkStart w:name="z39" w:id="4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1"/>
    <w:bookmarkStart w:name="z40" w:id="4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bookmarkEnd w:id="42"/>
    <w:bookmarkStart w:name="z41" w:id="43"/>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3"/>
    <w:p>
      <w:pPr>
        <w:spacing w:after="0"/>
        <w:ind w:left="0"/>
        <w:jc w:val="both"/>
      </w:pPr>
      <w:r>
        <w:rPr>
          <w:rFonts w:ascii="Times New Roman"/>
          <w:b w:val="false"/>
          <w:i w:val="false"/>
          <w:color w:val="000000"/>
          <w:sz w:val="28"/>
        </w:rPr>
        <w:t>
      Установить порог среднедушевого дохода в размере однократного прожиточного минимума по Костанайской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маслихата города Лисаковска Костанайской области от 07.04.2020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4"/>
    <w:bookmarkStart w:name="z43" w:id="45"/>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5"/>
    <w:bookmarkStart w:name="z44" w:id="46"/>
    <w:p>
      <w:pPr>
        <w:spacing w:after="0"/>
        <w:ind w:left="0"/>
        <w:jc w:val="left"/>
      </w:pPr>
      <w:r>
        <w:rPr>
          <w:rFonts w:ascii="Times New Roman"/>
          <w:b/>
          <w:i w:val="false"/>
          <w:color w:val="000000"/>
        </w:rPr>
        <w:t xml:space="preserve"> 3. Порядок оказания социальной помощи</w:t>
      </w:r>
    </w:p>
    <w:bookmarkEnd w:id="46"/>
    <w:bookmarkStart w:name="z45" w:id="47"/>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города Лисаковска Костанайской области от 26.12.2019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8"/>
    <w:p>
      <w:pPr>
        <w:spacing w:after="0"/>
        <w:ind w:left="0"/>
        <w:jc w:val="both"/>
      </w:pPr>
      <w:r>
        <w:rPr>
          <w:rFonts w:ascii="Times New Roman"/>
          <w:b w:val="false"/>
          <w:i w:val="false"/>
          <w:color w:val="000000"/>
          <w:sz w:val="28"/>
        </w:rPr>
        <w:t>
      12. Для получения ежемесячной социальной помощи лица, указанные в подпунктах 1), 2) пункта 6 настоящих Правил, получавшим еҰ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8"/>
    <w:bookmarkStart w:name="z52" w:id="49"/>
    <w:p>
      <w:pPr>
        <w:spacing w:after="0"/>
        <w:ind w:left="0"/>
        <w:jc w:val="both"/>
      </w:pPr>
      <w:r>
        <w:rPr>
          <w:rFonts w:ascii="Times New Roman"/>
          <w:b w:val="false"/>
          <w:i w:val="false"/>
          <w:color w:val="000000"/>
          <w:sz w:val="28"/>
        </w:rPr>
        <w:t>
      1) документ, удостоверяющий личность;</w:t>
      </w:r>
    </w:p>
    <w:bookmarkEnd w:id="49"/>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Лисаковска Костанайской области от 07.04.2020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50"/>
    <w:bookmarkStart w:name="z56" w:id="51"/>
    <w:p>
      <w:pPr>
        <w:spacing w:after="0"/>
        <w:ind w:left="0"/>
        <w:jc w:val="both"/>
      </w:pPr>
      <w:r>
        <w:rPr>
          <w:rFonts w:ascii="Times New Roman"/>
          <w:b w:val="false"/>
          <w:i w:val="false"/>
          <w:color w:val="000000"/>
          <w:sz w:val="28"/>
        </w:rPr>
        <w:t>
      1) документ, удостоверяющий личность;</w:t>
      </w:r>
    </w:p>
    <w:bookmarkEnd w:id="51"/>
    <w:bookmarkStart w:name="z57" w:id="52"/>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52"/>
    <w:bookmarkStart w:name="z58" w:id="53"/>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53"/>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Лисаковска Костанайской области от 07.04.2020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p>
    <w:bookmarkEnd w:id="54"/>
    <w:bookmarkStart w:name="z57" w:id="55"/>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5"/>
    <w:bookmarkStart w:name="z58" w:id="56"/>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w:t>
      </w:r>
    </w:p>
    <w:bookmarkEnd w:id="56"/>
    <w:p>
      <w:pPr>
        <w:spacing w:after="0"/>
        <w:ind w:left="0"/>
        <w:jc w:val="both"/>
      </w:pPr>
      <w:r>
        <w:rPr>
          <w:rFonts w:ascii="Times New Roman"/>
          <w:b w:val="false"/>
          <w:i w:val="false"/>
          <w:color w:val="000000"/>
          <w:sz w:val="28"/>
        </w:rPr>
        <w:t>
      Аким поселка,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59" w:id="57"/>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7"/>
    <w:bookmarkStart w:name="z60" w:id="58"/>
    <w:p>
      <w:pPr>
        <w:spacing w:after="0"/>
        <w:ind w:left="0"/>
        <w:jc w:val="both"/>
      </w:pPr>
      <w:r>
        <w:rPr>
          <w:rFonts w:ascii="Times New Roman"/>
          <w:b w:val="false"/>
          <w:i w:val="false"/>
          <w:color w:val="000000"/>
          <w:sz w:val="28"/>
        </w:rPr>
        <w:t>
      18. В случае невозможности предоставления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8"/>
    <w:bookmarkStart w:name="z61" w:id="59"/>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поселка,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9"/>
    <w:bookmarkStart w:name="z62" w:id="60"/>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0"/>
    <w:bookmarkStart w:name="z63" w:id="61"/>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села.</w:t>
      </w:r>
    </w:p>
    <w:bookmarkStart w:name="z64" w:id="62"/>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решением маслихата города Лисаковска Костанайской области от 26.09.2016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3"/>
    <w:bookmarkStart w:name="z67" w:id="6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4"/>
    <w:bookmarkStart w:name="z68" w:id="6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5"/>
    <w:bookmarkStart w:name="z69" w:id="6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6"/>
    <w:bookmarkStart w:name="z70" w:id="67"/>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7"/>
    <w:bookmarkStart w:name="z71" w:id="68"/>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Лисаковска на текущий финансовый год.</w:t>
      </w:r>
    </w:p>
    <w:bookmarkEnd w:id="68"/>
    <w:bookmarkStart w:name="z72" w:id="6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9"/>
    <w:bookmarkStart w:name="z73" w:id="70"/>
    <w:p>
      <w:pPr>
        <w:spacing w:after="0"/>
        <w:ind w:left="0"/>
        <w:jc w:val="both"/>
      </w:pPr>
      <w:r>
        <w:rPr>
          <w:rFonts w:ascii="Times New Roman"/>
          <w:b w:val="false"/>
          <w:i w:val="false"/>
          <w:color w:val="000000"/>
          <w:sz w:val="28"/>
        </w:rPr>
        <w:t>
      27. Социальная помощь прекращается в случаях:</w:t>
      </w:r>
    </w:p>
    <w:bookmarkEnd w:id="70"/>
    <w:bookmarkStart w:name="z74" w:id="71"/>
    <w:p>
      <w:pPr>
        <w:spacing w:after="0"/>
        <w:ind w:left="0"/>
        <w:jc w:val="both"/>
      </w:pPr>
      <w:r>
        <w:rPr>
          <w:rFonts w:ascii="Times New Roman"/>
          <w:b w:val="false"/>
          <w:i w:val="false"/>
          <w:color w:val="000000"/>
          <w:sz w:val="28"/>
        </w:rPr>
        <w:t>
      1) смерти получателя;</w:t>
      </w:r>
    </w:p>
    <w:bookmarkEnd w:id="71"/>
    <w:bookmarkStart w:name="z75" w:id="7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2"/>
    <w:bookmarkStart w:name="z76" w:id="7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3"/>
    <w:bookmarkStart w:name="z77" w:id="74"/>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78" w:id="75"/>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5"/>
    <w:bookmarkStart w:name="z79" w:id="76"/>
    <w:p>
      <w:pPr>
        <w:spacing w:after="0"/>
        <w:ind w:left="0"/>
        <w:jc w:val="left"/>
      </w:pPr>
      <w:r>
        <w:rPr>
          <w:rFonts w:ascii="Times New Roman"/>
          <w:b/>
          <w:i w:val="false"/>
          <w:color w:val="000000"/>
        </w:rPr>
        <w:t xml:space="preserve"> 5. Заключительное положение</w:t>
      </w:r>
    </w:p>
    <w:bookmarkEnd w:id="76"/>
    <w:bookmarkStart w:name="z80" w:id="77"/>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