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3311" w14:textId="823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8 ноября 2013 года № 523. Зарегистрировано Департаментом юстиции Костанайской области 3 декабря 2013 года № 4324.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2014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не работавшие три и более месяцев;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Маметекова Е.Ж.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