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8908" w14:textId="ab98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73 "О бюджете города Аркалыка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октября 2013 года № 136. Зарегистрировано Департаментом юстиции Костанайской области 29 октября 2013 года № 4273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73 "О бюджете города Аркалыка на 2013-2015 годы" (зарегистрировано в Реестре государственной регистрации нормативных правовых актов за № 3970, опубликовано 18 января 2013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3712421,5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1057529,8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20381,2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2615786,5 тысяч тенге, из них объем субвенций – 1721745,0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3764458,1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150791,7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-202828,3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202828,3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бюджете города на 2013 год предусмотрен объем целевых текущих трансфертов из республиканского бюджета в сумме 187202,6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32934,8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3835,8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стандартов специальных социальных услуг в сумме 16998,0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61289,0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12451,0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ребенка (детей) оставшегося без попечения родителей в сумме 16927,0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24443,0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7311,0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10057,0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956,0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бюджете города на 2013 год предусмотрен объем целевых текущих трансфертов из областного бюджета в сумме 186388,8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2013-2015 годы в сумме 10338,0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населенных пунктов в сумме 15599,0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в сумме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турбоагрегата в целях бесперебойной выработки электроэнергии теплоэнергического центра государственного коммунального предприятия "Аркалыкская теплоэнергетическая компания" акимата города Аркалыка Костанайской области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30451,8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бюджете города на 2013 год предусмотрен объем на развитие целевых трансфертов из областного бюджета 84993,2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44433,2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теплотрассы протяженностью 600 метров для подключения жилых домов в городе Аркалыке в сумме 6467,0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14093,0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спортивного зала государственного учреждения "Средняя общеобразовательная школа № 4 отдела образования акимата города Аркалыка" в сумме 20000,0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136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7693"/>
        <w:gridCol w:w="21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3712421,5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1057529,8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10189,2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2615786,5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2615786,5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2615786,5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973"/>
        <w:gridCol w:w="701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3764458,1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227757,0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110977,0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2128753,7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1571330,7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1571330,7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1449042,7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533537,5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43338,8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425424,7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64691,1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64691,1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64691,1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64691,1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69954,5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 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 поселков, сел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184226,9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174983,9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164926,9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10575,2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150791,7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моногородах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-202828,3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136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7393"/>
        <w:gridCol w:w="24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3150156,9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833"/>
        <w:gridCol w:w="687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3150156,9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2147296,9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84216,9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 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 поселков, сел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136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773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1154132,0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873"/>
        <w:gridCol w:w="717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 поселков, сел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 № 136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2013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769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522450,2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