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c4f3" w14:textId="3e5c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7 ноября 2013 года № 2224. Зарегистрировано Департаментом юстиции Костанайской области 29 ноября 2013 года № 4323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в 2014 году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работодателя–юридического лица либо прекращением деятельности работодателя–физического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уголовно–исполнительной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лица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лица, зарегистрированные в уполномоченном органе по вопросам занятости в качестве безработных, в случае отсутствия подходящей для них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Скаредину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