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c0f" w14:textId="a5f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февраля 2009 года № 162 "Об утверждении размеров ставок фиксированного налога на единицу налогообложения, расположенную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февраля 2013 года № 112. Зарегистрировано Департаментом юстиции Костанайской области 1 марта 2013 года № 4052. Утратило силу решением маслихата города Костаная Костанайской области от 28 марта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размеров ставок фиксированного налога на единицу налогообложения, расположенную в городе Костанае" от 2 февраля 2009 года № 162 (зарегистрированное в Реестре государственной регистрации нормативных правовых актов за № 9-1-122, опубликованное 9 апреля 2009 года в газете "Костанай" № 29),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"41" заменить цифрами "25".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Костанай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Дорошок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2009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ставок фиксированного налога на единицу налогообложения, расположенную в городе Костанае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