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ec29" w14:textId="be8e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Крымского централизованного хозяйственно-питьевого водозабора в Денисовском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октября 2013 года № 443. Зарегистрировано Департаментом юстиции Костанайской области 27 ноября 2013 года № 4311.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Крымского централизованного хозяйственно-питьевого водозабора в Денисовском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2013 года № 443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Крымского централизованного хозяйственно-питьевого водозабора в Денисовском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№ 2,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 метра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"Проект санитарно-гидрогеологического обоснования зоны санитарной охраны Крымского централизованного хозяйственно-питьевого водозабора в Денисовском районе"(заказчик – товарищество с ограниченной ответственностью "Крымское").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