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dc44a" w14:textId="32dc4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постановление акимата от 16 января 2009 года № 14 "Об утверждении перечня рыбохозяйственных водоемов местного значения"</w:t>
      </w:r>
    </w:p>
    <w:p>
      <w:pPr>
        <w:spacing w:after="0"/>
        <w:ind w:left="0"/>
        <w:jc w:val="both"/>
      </w:pPr>
      <w:r>
        <w:rPr>
          <w:rFonts w:ascii="Times New Roman"/>
          <w:b w:val="false"/>
          <w:i w:val="false"/>
          <w:color w:val="000000"/>
          <w:sz w:val="28"/>
        </w:rPr>
        <w:t>Постановление акимата Костанайской области от 2 июля 2013 года № 270. Зарегистрировано Департаментом юстиции Костанайской области 2 августа 2013 года № 4213</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10 Закона Республики Казахстан от 9 июля 2004 года "Об охране, воспроизводстве и использовании животного мира" акимат Костанайской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постановление акимата Костанайской области от 16 января 2009 года </w:t>
      </w:r>
      <w:r>
        <w:rPr>
          <w:rFonts w:ascii="Times New Roman"/>
          <w:b w:val="false"/>
          <w:i w:val="false"/>
          <w:color w:val="000000"/>
          <w:sz w:val="28"/>
        </w:rPr>
        <w:t>№ 14</w:t>
      </w:r>
      <w:r>
        <w:rPr>
          <w:rFonts w:ascii="Times New Roman"/>
          <w:b w:val="false"/>
          <w:i w:val="false"/>
          <w:color w:val="000000"/>
          <w:sz w:val="28"/>
        </w:rPr>
        <w:t xml:space="preserve"> "Об утверждении перечня рыбохозяйственных водоемов местного значения" (зарегистрировано в Реестре государственной регистрации нормативных правовых актов под № 3666, опубликовано 29 января 2009 года в газете "Костанайские новости", 30 января 2009 года в газете "Қостанай таңы") следующие дополнения: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Перечень</w:t>
      </w:r>
      <w:r>
        <w:rPr>
          <w:rFonts w:ascii="Times New Roman"/>
          <w:b w:val="false"/>
          <w:i w:val="false"/>
          <w:color w:val="000000"/>
          <w:sz w:val="28"/>
        </w:rPr>
        <w:t xml:space="preserve"> рыбохозяйственных водоемов местного значения, утвержденный указанным постановлением:</w:t>
      </w:r>
      <w:r>
        <w:br/>
      </w:r>
      <w:r>
        <w:rPr>
          <w:rFonts w:ascii="Times New Roman"/>
          <w:b w:val="false"/>
          <w:i w:val="false"/>
          <w:color w:val="000000"/>
          <w:sz w:val="28"/>
        </w:rPr>
        <w:t>
</w:t>
      </w:r>
      <w:r>
        <w:rPr>
          <w:rFonts w:ascii="Times New Roman"/>
          <w:b w:val="false"/>
          <w:i w:val="false"/>
          <w:color w:val="000000"/>
          <w:sz w:val="28"/>
        </w:rPr>
        <w:t>
      дополнить строками, порядковые номера 927, 928, 929, 930, 931, 932, 933, 934, 935, 936, 937, 938, 939, 940, 941, 942, 943, 944, 945, 946, 947, 948, 949, 950, 951, 952, следующего содержания:</w:t>
      </w:r>
      <w:r>
        <w:br/>
      </w:r>
      <w:r>
        <w:rPr>
          <w:rFonts w:ascii="Times New Roman"/>
          <w:b w:val="false"/>
          <w:i w:val="false"/>
          <w:color w:val="000000"/>
          <w:sz w:val="28"/>
        </w:rPr>
        <w:t>
</w:t>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5249"/>
        <w:gridCol w:w="1212"/>
        <w:gridCol w:w="4451"/>
      </w:tblGrid>
      <w:tr>
        <w:trPr>
          <w:trHeight w:val="3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Пруд Гребля</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Алтынсаринский</w:t>
            </w:r>
          </w:p>
        </w:tc>
      </w:tr>
      <w:tr>
        <w:trPr>
          <w:trHeight w:val="3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Шортанды</w:t>
            </w:r>
            <w:r>
              <w:br/>
            </w:r>
            <w:r>
              <w:rPr>
                <w:rFonts w:ascii="Times New Roman"/>
                <w:b w:val="false"/>
                <w:i w:val="false"/>
                <w:color w:val="000000"/>
                <w:sz w:val="20"/>
              </w:rPr>
              <w:t>
(с разливами)</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w:t>
            </w:r>
          </w:p>
        </w:tc>
      </w:tr>
      <w:tr>
        <w:trPr>
          <w:trHeight w:val="3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 Ащиозексай</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Денисовский</w:t>
            </w:r>
          </w:p>
        </w:tc>
      </w:tr>
      <w:tr>
        <w:trPr>
          <w:trHeight w:val="3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Аша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Джангельдинский</w:t>
            </w:r>
          </w:p>
        </w:tc>
      </w:tr>
      <w:tr>
        <w:trPr>
          <w:trHeight w:val="3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Плотина №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Житикаринский</w:t>
            </w:r>
          </w:p>
        </w:tc>
      </w:tr>
      <w:tr>
        <w:trPr>
          <w:trHeight w:val="3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старица</w:t>
            </w:r>
            <w:r>
              <w:br/>
            </w:r>
            <w:r>
              <w:rPr>
                <w:rFonts w:ascii="Times New Roman"/>
                <w:b w:val="false"/>
                <w:i w:val="false"/>
                <w:color w:val="000000"/>
                <w:sz w:val="20"/>
              </w:rPr>
              <w:t>
Куликовское</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w:t>
            </w:r>
          </w:p>
        </w:tc>
      </w:tr>
      <w:tr>
        <w:trPr>
          <w:trHeight w:val="3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без названия</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w:t>
            </w:r>
          </w:p>
        </w:tc>
      </w:tr>
      <w:tr>
        <w:trPr>
          <w:trHeight w:val="3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Романовское с</w:t>
            </w:r>
            <w:r>
              <w:br/>
            </w:r>
            <w:r>
              <w:rPr>
                <w:rFonts w:ascii="Times New Roman"/>
                <w:b w:val="false"/>
                <w:i w:val="false"/>
                <w:color w:val="000000"/>
                <w:sz w:val="20"/>
              </w:rPr>
              <w:t>
разливами</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w:t>
            </w:r>
          </w:p>
        </w:tc>
      </w:tr>
      <w:tr>
        <w:trPr>
          <w:trHeight w:val="3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старица на реке</w:t>
            </w:r>
            <w:r>
              <w:br/>
            </w:r>
            <w:r>
              <w:rPr>
                <w:rFonts w:ascii="Times New Roman"/>
                <w:b w:val="false"/>
                <w:i w:val="false"/>
                <w:color w:val="000000"/>
                <w:sz w:val="20"/>
              </w:rPr>
              <w:t>
Тобол</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w:t>
            </w:r>
          </w:p>
        </w:tc>
      </w:tr>
      <w:tr>
        <w:trPr>
          <w:trHeight w:val="3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Пруд</w:t>
            </w:r>
            <w:r>
              <w:br/>
            </w:r>
            <w:r>
              <w:rPr>
                <w:rFonts w:ascii="Times New Roman"/>
                <w:b w:val="false"/>
                <w:i w:val="false"/>
                <w:color w:val="000000"/>
                <w:sz w:val="20"/>
              </w:rPr>
              <w:t>
Восточно-Панфиловский</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Карасуский</w:t>
            </w:r>
          </w:p>
        </w:tc>
      </w:tr>
      <w:tr>
        <w:trPr>
          <w:trHeight w:val="3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Старица русло реки</w:t>
            </w:r>
            <w:r>
              <w:br/>
            </w:r>
            <w:r>
              <w:rPr>
                <w:rFonts w:ascii="Times New Roman"/>
                <w:b w:val="false"/>
                <w:i w:val="false"/>
                <w:color w:val="000000"/>
                <w:sz w:val="20"/>
              </w:rPr>
              <w:t>
Койбагар с разливами</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км</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Карасуский</w:t>
            </w:r>
          </w:p>
        </w:tc>
      </w:tr>
      <w:tr>
        <w:trPr>
          <w:trHeight w:val="3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Корейское</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w:t>
            </w:r>
          </w:p>
        </w:tc>
      </w:tr>
      <w:tr>
        <w:trPr>
          <w:trHeight w:val="3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Жактола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Мендыкаринский</w:t>
            </w:r>
          </w:p>
        </w:tc>
      </w:tr>
      <w:tr>
        <w:trPr>
          <w:trHeight w:val="3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Пруд №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Наурзумский</w:t>
            </w:r>
          </w:p>
        </w:tc>
      </w:tr>
      <w:tr>
        <w:trPr>
          <w:trHeight w:val="3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Пруд №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Наурзумский</w:t>
            </w:r>
          </w:p>
        </w:tc>
      </w:tr>
      <w:tr>
        <w:trPr>
          <w:trHeight w:val="3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Пруд Табалды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Сарыкольский</w:t>
            </w:r>
          </w:p>
        </w:tc>
      </w:tr>
      <w:tr>
        <w:trPr>
          <w:trHeight w:val="3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Безымянное</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w:t>
            </w:r>
          </w:p>
        </w:tc>
      </w:tr>
      <w:tr>
        <w:trPr>
          <w:trHeight w:val="3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Тентексор (Тинтек)</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w:t>
            </w:r>
          </w:p>
        </w:tc>
      </w:tr>
      <w:tr>
        <w:trPr>
          <w:trHeight w:val="3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Тентексор</w:t>
            </w:r>
            <w:r>
              <w:br/>
            </w:r>
            <w:r>
              <w:rPr>
                <w:rFonts w:ascii="Times New Roman"/>
                <w:b w:val="false"/>
                <w:i w:val="false"/>
                <w:color w:val="000000"/>
                <w:sz w:val="20"/>
              </w:rPr>
              <w:t>
(Тыныксор)</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w:t>
            </w:r>
          </w:p>
        </w:tc>
      </w:tr>
      <w:tr>
        <w:trPr>
          <w:trHeight w:val="3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Пруд №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w:t>
            </w:r>
          </w:p>
        </w:tc>
      </w:tr>
      <w:tr>
        <w:trPr>
          <w:trHeight w:val="3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Пруд №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w:t>
            </w:r>
          </w:p>
        </w:tc>
      </w:tr>
      <w:tr>
        <w:trPr>
          <w:trHeight w:val="3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Пруд №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w:t>
            </w:r>
          </w:p>
        </w:tc>
      </w:tr>
      <w:tr>
        <w:trPr>
          <w:trHeight w:val="3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Пруд № 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w:t>
            </w:r>
          </w:p>
        </w:tc>
      </w:tr>
      <w:tr>
        <w:trPr>
          <w:trHeight w:val="3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Пруд № 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w:t>
            </w:r>
          </w:p>
        </w:tc>
      </w:tr>
      <w:tr>
        <w:trPr>
          <w:trHeight w:val="3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Озеро Большое Клюшкино</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Узункольский</w:t>
            </w:r>
          </w:p>
        </w:tc>
      </w:tr>
      <w:tr>
        <w:trPr>
          <w:trHeight w:val="39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Урочище озера Перерезное</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Федоровский</w:t>
            </w:r>
          </w:p>
        </w:tc>
      </w:tr>
    </w:tbl>
    <w:bookmarkStart w:name="z6" w:id="1"/>
    <w:p>
      <w:pPr>
        <w:spacing w:after="0"/>
        <w:ind w:left="0"/>
        <w:jc w:val="both"/>
      </w:pPr>
      <w:r>
        <w:rPr>
          <w:rFonts w:ascii="Times New Roman"/>
          <w:b w:val="false"/>
          <w:i w:val="false"/>
          <w:color w:val="000000"/>
          <w:sz w:val="28"/>
        </w:rPr>
        <w:t>                                                                   ".</w:t>
      </w:r>
      <w:r>
        <w:br/>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Аким</w:t>
      </w:r>
      <w:r>
        <w:br/>
      </w:r>
      <w:r>
        <w:rPr>
          <w:rFonts w:ascii="Times New Roman"/>
          <w:b w:val="false"/>
          <w:i w:val="false"/>
          <w:color w:val="000000"/>
          <w:sz w:val="28"/>
        </w:rPr>
        <w:t>
</w:t>
      </w:r>
      <w:r>
        <w:rPr>
          <w:rFonts w:ascii="Times New Roman"/>
          <w:b w:val="false"/>
          <w:i/>
          <w:color w:val="000000"/>
          <w:sz w:val="28"/>
        </w:rPr>
        <w:t>      Костанайской области                       Н. Садуакасов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Руководитель республиканского</w:t>
      </w:r>
      <w:r>
        <w:br/>
      </w:r>
      <w:r>
        <w:rPr>
          <w:rFonts w:ascii="Times New Roman"/>
          <w:b w:val="false"/>
          <w:i w:val="false"/>
          <w:color w:val="000000"/>
          <w:sz w:val="28"/>
        </w:rPr>
        <w:t>
      </w:t>
      </w:r>
      <w:r>
        <w:rPr>
          <w:rFonts w:ascii="Times New Roman"/>
          <w:b w:val="false"/>
          <w:i/>
          <w:color w:val="000000"/>
          <w:sz w:val="28"/>
        </w:rPr>
        <w:t>государственного учреждения</w:t>
      </w:r>
      <w:r>
        <w:br/>
      </w:r>
      <w:r>
        <w:rPr>
          <w:rFonts w:ascii="Times New Roman"/>
          <w:b w:val="false"/>
          <w:i w:val="false"/>
          <w:color w:val="000000"/>
          <w:sz w:val="28"/>
        </w:rPr>
        <w:t>
      </w:t>
      </w:r>
      <w:r>
        <w:rPr>
          <w:rFonts w:ascii="Times New Roman"/>
          <w:b w:val="false"/>
          <w:i/>
          <w:color w:val="000000"/>
          <w:sz w:val="28"/>
        </w:rPr>
        <w:t>"Тобол-Тургайская межобластная</w:t>
      </w:r>
      <w:r>
        <w:br/>
      </w:r>
      <w:r>
        <w:rPr>
          <w:rFonts w:ascii="Times New Roman"/>
          <w:b w:val="false"/>
          <w:i w:val="false"/>
          <w:color w:val="000000"/>
          <w:sz w:val="28"/>
        </w:rPr>
        <w:t>
      </w:t>
      </w:r>
      <w:r>
        <w:rPr>
          <w:rFonts w:ascii="Times New Roman"/>
          <w:b w:val="false"/>
          <w:i/>
          <w:color w:val="000000"/>
          <w:sz w:val="28"/>
        </w:rPr>
        <w:t>бассейновая инспекция рыбного</w:t>
      </w:r>
      <w:r>
        <w:br/>
      </w:r>
      <w:r>
        <w:rPr>
          <w:rFonts w:ascii="Times New Roman"/>
          <w:b w:val="false"/>
          <w:i w:val="false"/>
          <w:color w:val="000000"/>
          <w:sz w:val="28"/>
        </w:rPr>
        <w:t>
      </w:t>
      </w:r>
      <w:r>
        <w:rPr>
          <w:rFonts w:ascii="Times New Roman"/>
          <w:b w:val="false"/>
          <w:i/>
          <w:color w:val="000000"/>
          <w:sz w:val="28"/>
        </w:rPr>
        <w:t>хозяйства" Комитета рыбного</w:t>
      </w:r>
      <w:r>
        <w:br/>
      </w:r>
      <w:r>
        <w:rPr>
          <w:rFonts w:ascii="Times New Roman"/>
          <w:b w:val="false"/>
          <w:i w:val="false"/>
          <w:color w:val="000000"/>
          <w:sz w:val="28"/>
        </w:rPr>
        <w:t>
      </w:t>
      </w:r>
      <w:r>
        <w:rPr>
          <w:rFonts w:ascii="Times New Roman"/>
          <w:b w:val="false"/>
          <w:i/>
          <w:color w:val="000000"/>
          <w:sz w:val="28"/>
        </w:rPr>
        <w:t>хозяйства Министерства охраны</w:t>
      </w:r>
      <w:r>
        <w:br/>
      </w:r>
      <w:r>
        <w:rPr>
          <w:rFonts w:ascii="Times New Roman"/>
          <w:b w:val="false"/>
          <w:i w:val="false"/>
          <w:color w:val="000000"/>
          <w:sz w:val="28"/>
        </w:rPr>
        <w:t>
      </w:t>
      </w:r>
      <w:r>
        <w:rPr>
          <w:rFonts w:ascii="Times New Roman"/>
          <w:b w:val="false"/>
          <w:i/>
          <w:color w:val="000000"/>
          <w:sz w:val="28"/>
        </w:rPr>
        <w:t>окружающей среды Республики</w:t>
      </w:r>
      <w:r>
        <w:br/>
      </w:r>
      <w:r>
        <w:rPr>
          <w:rFonts w:ascii="Times New Roman"/>
          <w:b w:val="false"/>
          <w:i w:val="false"/>
          <w:color w:val="000000"/>
          <w:sz w:val="28"/>
        </w:rPr>
        <w:t>
      </w:t>
      </w:r>
      <w:r>
        <w:rPr>
          <w:rFonts w:ascii="Times New Roman"/>
          <w:b w:val="false"/>
          <w:i/>
          <w:color w:val="000000"/>
          <w:sz w:val="28"/>
        </w:rPr>
        <w:t>Казахстан</w:t>
      </w:r>
      <w:r>
        <w:br/>
      </w:r>
      <w:r>
        <w:rPr>
          <w:rFonts w:ascii="Times New Roman"/>
          <w:b w:val="false"/>
          <w:i w:val="false"/>
          <w:color w:val="000000"/>
          <w:sz w:val="28"/>
        </w:rPr>
        <w:t>
      </w:t>
      </w:r>
      <w:r>
        <w:rPr>
          <w:rFonts w:ascii="Times New Roman"/>
          <w:b w:val="false"/>
          <w:i/>
          <w:color w:val="000000"/>
          <w:sz w:val="28"/>
        </w:rPr>
        <w:t>__________________ Н. Сарсенов</w:t>
      </w:r>
    </w:p>
    <w:p>
      <w:pPr>
        <w:spacing w:after="0"/>
        <w:ind w:left="0"/>
        <w:jc w:val="both"/>
      </w:pPr>
      <w:r>
        <w:rPr>
          <w:rFonts w:ascii="Times New Roman"/>
          <w:b w:val="false"/>
          <w:i/>
          <w:color w:val="000000"/>
          <w:sz w:val="28"/>
        </w:rPr>
        <w:t>      Руководитель республиканского</w:t>
      </w:r>
      <w:r>
        <w:br/>
      </w:r>
      <w:r>
        <w:rPr>
          <w:rFonts w:ascii="Times New Roman"/>
          <w:b w:val="false"/>
          <w:i w:val="false"/>
          <w:color w:val="000000"/>
          <w:sz w:val="28"/>
        </w:rPr>
        <w:t>
      </w:t>
      </w:r>
      <w:r>
        <w:rPr>
          <w:rFonts w:ascii="Times New Roman"/>
          <w:b w:val="false"/>
          <w:i/>
          <w:color w:val="000000"/>
          <w:sz w:val="28"/>
        </w:rPr>
        <w:t>государственного учреждения</w:t>
      </w:r>
      <w:r>
        <w:br/>
      </w:r>
      <w:r>
        <w:rPr>
          <w:rFonts w:ascii="Times New Roman"/>
          <w:b w:val="false"/>
          <w:i w:val="false"/>
          <w:color w:val="000000"/>
          <w:sz w:val="28"/>
        </w:rPr>
        <w:t>
      </w:t>
      </w:r>
      <w:r>
        <w:rPr>
          <w:rFonts w:ascii="Times New Roman"/>
          <w:b w:val="false"/>
          <w:i/>
          <w:color w:val="000000"/>
          <w:sz w:val="28"/>
        </w:rPr>
        <w:t>"Тобол-Тургайская бассейновая</w:t>
      </w:r>
      <w:r>
        <w:br/>
      </w:r>
      <w:r>
        <w:rPr>
          <w:rFonts w:ascii="Times New Roman"/>
          <w:b w:val="false"/>
          <w:i w:val="false"/>
          <w:color w:val="000000"/>
          <w:sz w:val="28"/>
        </w:rPr>
        <w:t>
      </w:t>
      </w:r>
      <w:r>
        <w:rPr>
          <w:rFonts w:ascii="Times New Roman"/>
          <w:b w:val="false"/>
          <w:i/>
          <w:color w:val="000000"/>
          <w:sz w:val="28"/>
        </w:rPr>
        <w:t>инспекция по регулированию</w:t>
      </w:r>
      <w:r>
        <w:br/>
      </w:r>
      <w:r>
        <w:rPr>
          <w:rFonts w:ascii="Times New Roman"/>
          <w:b w:val="false"/>
          <w:i w:val="false"/>
          <w:color w:val="000000"/>
          <w:sz w:val="28"/>
        </w:rPr>
        <w:t>
      </w:t>
      </w:r>
      <w:r>
        <w:rPr>
          <w:rFonts w:ascii="Times New Roman"/>
          <w:b w:val="false"/>
          <w:i/>
          <w:color w:val="000000"/>
          <w:sz w:val="28"/>
        </w:rPr>
        <w:t>использования и охране водных</w:t>
      </w:r>
      <w:r>
        <w:br/>
      </w:r>
      <w:r>
        <w:rPr>
          <w:rFonts w:ascii="Times New Roman"/>
          <w:b w:val="false"/>
          <w:i w:val="false"/>
          <w:color w:val="000000"/>
          <w:sz w:val="28"/>
        </w:rPr>
        <w:t>
      </w:t>
      </w:r>
      <w:r>
        <w:rPr>
          <w:rFonts w:ascii="Times New Roman"/>
          <w:b w:val="false"/>
          <w:i/>
          <w:color w:val="000000"/>
          <w:sz w:val="28"/>
        </w:rPr>
        <w:t>ресурсов" Комитета по водным</w:t>
      </w:r>
      <w:r>
        <w:br/>
      </w:r>
      <w:r>
        <w:rPr>
          <w:rFonts w:ascii="Times New Roman"/>
          <w:b w:val="false"/>
          <w:i w:val="false"/>
          <w:color w:val="000000"/>
          <w:sz w:val="28"/>
        </w:rPr>
        <w:t>
      </w:t>
      </w:r>
      <w:r>
        <w:rPr>
          <w:rFonts w:ascii="Times New Roman"/>
          <w:b w:val="false"/>
          <w:i/>
          <w:color w:val="000000"/>
          <w:sz w:val="28"/>
        </w:rPr>
        <w:t>ресурсам Министерства охраны</w:t>
      </w:r>
      <w:r>
        <w:br/>
      </w:r>
      <w:r>
        <w:rPr>
          <w:rFonts w:ascii="Times New Roman"/>
          <w:b w:val="false"/>
          <w:i w:val="false"/>
          <w:color w:val="000000"/>
          <w:sz w:val="28"/>
        </w:rPr>
        <w:t>
      </w:t>
      </w:r>
      <w:r>
        <w:rPr>
          <w:rFonts w:ascii="Times New Roman"/>
          <w:b w:val="false"/>
          <w:i/>
          <w:color w:val="000000"/>
          <w:sz w:val="28"/>
        </w:rPr>
        <w:t>окружающей среды Республики</w:t>
      </w:r>
      <w:r>
        <w:br/>
      </w:r>
      <w:r>
        <w:rPr>
          <w:rFonts w:ascii="Times New Roman"/>
          <w:b w:val="false"/>
          <w:i w:val="false"/>
          <w:color w:val="000000"/>
          <w:sz w:val="28"/>
        </w:rPr>
        <w:t>
      </w:t>
      </w:r>
      <w:r>
        <w:rPr>
          <w:rFonts w:ascii="Times New Roman"/>
          <w:b w:val="false"/>
          <w:i/>
          <w:color w:val="000000"/>
          <w:sz w:val="28"/>
        </w:rPr>
        <w:t>Казахстан</w:t>
      </w:r>
      <w:r>
        <w:br/>
      </w:r>
      <w:r>
        <w:rPr>
          <w:rFonts w:ascii="Times New Roman"/>
          <w:b w:val="false"/>
          <w:i w:val="false"/>
          <w:color w:val="000000"/>
          <w:sz w:val="28"/>
        </w:rPr>
        <w:t>
      </w:t>
      </w:r>
      <w:r>
        <w:rPr>
          <w:rFonts w:ascii="Times New Roman"/>
          <w:b w:val="false"/>
          <w:i/>
          <w:color w:val="000000"/>
          <w:sz w:val="28"/>
        </w:rPr>
        <w:t>______________ Г. Оспанбекова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